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32C" w:rsidRPr="00AB0117" w:rsidRDefault="007F332C" w:rsidP="007F332C">
      <w:pPr>
        <w:spacing w:after="0" w:line="240" w:lineRule="auto"/>
        <w:jc w:val="center"/>
        <w:rPr>
          <w:rFonts w:cs="Calibri"/>
          <w:b/>
          <w:sz w:val="32"/>
          <w:szCs w:val="32"/>
          <w:lang w:val="sr-Cyrl-RS"/>
        </w:rPr>
      </w:pPr>
    </w:p>
    <w:p w:rsidR="007F332C" w:rsidRPr="00AB0117" w:rsidRDefault="007F332C" w:rsidP="007F332C">
      <w:pPr>
        <w:spacing w:after="0" w:line="240" w:lineRule="auto"/>
        <w:jc w:val="center"/>
        <w:rPr>
          <w:rFonts w:cs="Calibri"/>
          <w:b/>
          <w:sz w:val="32"/>
          <w:szCs w:val="32"/>
          <w:lang w:val="sr-Cyrl-RS"/>
        </w:rPr>
      </w:pPr>
    </w:p>
    <w:p w:rsidR="007F332C" w:rsidRPr="00AB0117" w:rsidRDefault="007F332C" w:rsidP="007F332C">
      <w:pPr>
        <w:spacing w:after="0" w:line="240" w:lineRule="auto"/>
        <w:jc w:val="center"/>
        <w:rPr>
          <w:rFonts w:cs="Calibri"/>
          <w:b/>
          <w:sz w:val="32"/>
          <w:szCs w:val="32"/>
          <w:lang w:val="sr-Cyrl-RS"/>
        </w:rPr>
      </w:pPr>
    </w:p>
    <w:p w:rsidR="007F332C" w:rsidRPr="00AB0117" w:rsidRDefault="007F332C" w:rsidP="007F332C">
      <w:pPr>
        <w:spacing w:after="0" w:line="240" w:lineRule="auto"/>
        <w:jc w:val="center"/>
        <w:rPr>
          <w:rFonts w:cs="Calibri"/>
          <w:b/>
          <w:sz w:val="32"/>
          <w:szCs w:val="32"/>
          <w:lang w:val="sr-Cyrl-RS"/>
        </w:rPr>
      </w:pPr>
    </w:p>
    <w:p w:rsidR="007F332C" w:rsidRPr="00AB0117" w:rsidRDefault="007F332C" w:rsidP="007F332C">
      <w:pPr>
        <w:spacing w:after="0" w:line="240" w:lineRule="auto"/>
        <w:jc w:val="center"/>
        <w:rPr>
          <w:rFonts w:cs="Calibri"/>
          <w:b/>
          <w:sz w:val="32"/>
          <w:szCs w:val="32"/>
          <w:lang w:val="sr-Cyrl-RS"/>
        </w:rPr>
      </w:pPr>
    </w:p>
    <w:p w:rsidR="007F332C" w:rsidRPr="00AB0117" w:rsidRDefault="007F332C" w:rsidP="007F332C">
      <w:pPr>
        <w:spacing w:after="0" w:line="240" w:lineRule="auto"/>
        <w:jc w:val="center"/>
        <w:rPr>
          <w:rFonts w:cs="Calibri"/>
          <w:b/>
          <w:sz w:val="32"/>
          <w:szCs w:val="32"/>
          <w:lang w:val="sr-Cyrl-RS"/>
        </w:rPr>
      </w:pPr>
    </w:p>
    <w:p w:rsidR="007F332C" w:rsidRPr="00AB0117" w:rsidRDefault="007F332C" w:rsidP="007F332C">
      <w:pPr>
        <w:spacing w:after="0" w:line="240" w:lineRule="auto"/>
        <w:jc w:val="center"/>
        <w:rPr>
          <w:rFonts w:cs="Calibri"/>
          <w:b/>
          <w:sz w:val="32"/>
          <w:szCs w:val="32"/>
          <w:lang w:val="sr-Cyrl-RS"/>
        </w:rPr>
      </w:pPr>
    </w:p>
    <w:p w:rsidR="007F332C" w:rsidRPr="00AB0117" w:rsidRDefault="007F332C" w:rsidP="007F332C">
      <w:pPr>
        <w:spacing w:after="0" w:line="240" w:lineRule="auto"/>
        <w:jc w:val="center"/>
        <w:rPr>
          <w:rFonts w:cs="Calibri"/>
          <w:b/>
          <w:sz w:val="32"/>
          <w:szCs w:val="32"/>
          <w:lang w:val="sr-Cyrl-RS"/>
        </w:rPr>
      </w:pPr>
    </w:p>
    <w:p w:rsidR="007F332C" w:rsidRPr="00981B8D" w:rsidRDefault="007F332C" w:rsidP="007F332C">
      <w:pPr>
        <w:spacing w:after="0" w:line="240" w:lineRule="auto"/>
        <w:jc w:val="center"/>
        <w:rPr>
          <w:rFonts w:cs="Calibri"/>
          <w:b/>
          <w:sz w:val="28"/>
          <w:szCs w:val="28"/>
          <w:lang w:val="sr-Cyrl-RS"/>
        </w:rPr>
      </w:pPr>
      <w:r w:rsidRPr="00AB0117">
        <w:rPr>
          <w:rFonts w:cs="Calibri"/>
          <w:b/>
          <w:sz w:val="32"/>
          <w:szCs w:val="32"/>
          <w:lang w:val="sr-Cyrl-RS"/>
        </w:rPr>
        <w:t xml:space="preserve">Упутство за израду </w:t>
      </w:r>
      <w:r w:rsidR="000E68DF" w:rsidRPr="00AB0117">
        <w:rPr>
          <w:rFonts w:cs="Calibri"/>
          <w:b/>
          <w:sz w:val="32"/>
          <w:szCs w:val="32"/>
          <w:lang w:val="sr-Cyrl-RS"/>
        </w:rPr>
        <w:t>Извештаја о спроведено</w:t>
      </w:r>
      <w:r w:rsidR="00981B8D">
        <w:rPr>
          <w:rFonts w:cs="Calibri"/>
          <w:b/>
          <w:sz w:val="32"/>
          <w:szCs w:val="32"/>
          <w:lang w:val="sr-Cyrl-RS"/>
        </w:rPr>
        <w:t xml:space="preserve">м процесу </w:t>
      </w:r>
      <w:proofErr w:type="spellStart"/>
      <w:r w:rsidR="00981B8D">
        <w:rPr>
          <w:rFonts w:cs="Calibri"/>
          <w:b/>
          <w:sz w:val="32"/>
          <w:szCs w:val="32"/>
          <w:lang w:val="sr-Cyrl-RS"/>
        </w:rPr>
        <w:t>ј</w:t>
      </w:r>
      <w:r w:rsidR="000E68DF" w:rsidRPr="00AB0117">
        <w:rPr>
          <w:rFonts w:cs="Calibri"/>
          <w:b/>
          <w:sz w:val="32"/>
          <w:szCs w:val="32"/>
          <w:lang w:val="sr-Cyrl-RS"/>
        </w:rPr>
        <w:t>авн</w:t>
      </w:r>
      <w:r w:rsidR="00981B8D">
        <w:rPr>
          <w:rFonts w:cs="Calibri"/>
          <w:b/>
          <w:sz w:val="32"/>
          <w:szCs w:val="32"/>
          <w:lang w:val="sr-Cyrl-RS"/>
        </w:rPr>
        <w:t>е</w:t>
      </w:r>
      <w:proofErr w:type="spellEnd"/>
      <w:r w:rsidR="000E68DF" w:rsidRPr="00AB0117">
        <w:rPr>
          <w:rFonts w:cs="Calibri"/>
          <w:b/>
          <w:sz w:val="32"/>
          <w:szCs w:val="32"/>
          <w:lang w:val="sr-Cyrl-RS"/>
        </w:rPr>
        <w:t xml:space="preserve"> расправ</w:t>
      </w:r>
      <w:r w:rsidR="00981B8D">
        <w:rPr>
          <w:rFonts w:cs="Calibri"/>
          <w:b/>
          <w:sz w:val="32"/>
          <w:szCs w:val="32"/>
          <w:lang w:val="sr-Cyrl-RS"/>
        </w:rPr>
        <w:t xml:space="preserve">е о </w:t>
      </w:r>
      <w:r w:rsidR="000E68DF" w:rsidRPr="00AB0117">
        <w:rPr>
          <w:rFonts w:cs="Calibri"/>
          <w:b/>
          <w:sz w:val="32"/>
          <w:szCs w:val="32"/>
          <w:lang w:val="sr-Cyrl-RS"/>
        </w:rPr>
        <w:t xml:space="preserve"> нацрт</w:t>
      </w:r>
      <w:r w:rsidR="00981B8D">
        <w:rPr>
          <w:rFonts w:cs="Calibri"/>
          <w:b/>
          <w:sz w:val="32"/>
          <w:szCs w:val="32"/>
          <w:lang w:val="sr-Cyrl-RS"/>
        </w:rPr>
        <w:t>у одлуке о буџету</w:t>
      </w:r>
      <w:r w:rsidR="000E68DF" w:rsidRPr="00AB0117">
        <w:rPr>
          <w:rFonts w:cs="Calibri"/>
          <w:b/>
          <w:sz w:val="32"/>
          <w:szCs w:val="32"/>
          <w:lang w:val="sr-Cyrl-RS"/>
        </w:rPr>
        <w:t xml:space="preserve"> буџета </w:t>
      </w:r>
      <w:r w:rsidR="00981B8D">
        <w:rPr>
          <w:rFonts w:cs="Calibri"/>
          <w:b/>
          <w:sz w:val="32"/>
          <w:szCs w:val="32"/>
          <w:lang w:val="sr-Cyrl-RS"/>
        </w:rPr>
        <w:t>општине/града</w:t>
      </w:r>
    </w:p>
    <w:p w:rsidR="007F332C" w:rsidRPr="00AB0117" w:rsidRDefault="007F332C" w:rsidP="007F332C">
      <w:pPr>
        <w:spacing w:after="0" w:line="240" w:lineRule="auto"/>
        <w:jc w:val="center"/>
        <w:rPr>
          <w:rFonts w:cs="Calibri"/>
          <w:b/>
          <w:sz w:val="28"/>
          <w:szCs w:val="28"/>
          <w:lang w:val="sr-Cyrl-RS"/>
        </w:rPr>
      </w:pPr>
      <w:r w:rsidRPr="00AB0117">
        <w:rPr>
          <w:rFonts w:cs="Calibri"/>
          <w:b/>
          <w:sz w:val="28"/>
          <w:szCs w:val="28"/>
          <w:lang w:val="sr-Cyrl-RS"/>
        </w:rPr>
        <w:br w:type="page"/>
      </w:r>
    </w:p>
    <w:p w:rsidR="007F332C" w:rsidRPr="00AB0117" w:rsidRDefault="007F332C" w:rsidP="007F332C">
      <w:pPr>
        <w:jc w:val="both"/>
        <w:rPr>
          <w:rFonts w:cs="Calibri"/>
          <w:b/>
          <w:sz w:val="28"/>
          <w:szCs w:val="28"/>
          <w:lang w:val="sr-Cyrl-RS"/>
        </w:rPr>
      </w:pPr>
    </w:p>
    <w:p w:rsidR="007F332C" w:rsidRPr="00AB0117" w:rsidRDefault="007F332C" w:rsidP="003565AC">
      <w:pPr>
        <w:tabs>
          <w:tab w:val="left" w:pos="1164"/>
        </w:tabs>
        <w:jc w:val="both"/>
        <w:rPr>
          <w:rFonts w:cs="Calibri"/>
          <w:b/>
          <w:sz w:val="28"/>
          <w:szCs w:val="28"/>
          <w:lang w:val="sr-Cyrl-RS"/>
        </w:rPr>
      </w:pPr>
    </w:p>
    <w:bookmarkStart w:id="0" w:name="_Hlk532821433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-8578130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7F332C" w:rsidRPr="00AB0117" w:rsidRDefault="007F332C" w:rsidP="007F332C">
          <w:pPr>
            <w:pStyle w:val="TOCHeading"/>
            <w:rPr>
              <w:rFonts w:ascii="Calibri" w:hAnsi="Calibri" w:cs="Calibri"/>
              <w:lang w:val="sr-Cyrl-RS"/>
            </w:rPr>
          </w:pPr>
          <w:r w:rsidRPr="00AB0117">
            <w:rPr>
              <w:rFonts w:ascii="Calibri" w:hAnsi="Calibri" w:cs="Calibri"/>
              <w:lang w:val="sr-Cyrl-RS"/>
            </w:rPr>
            <w:t>Садржај</w:t>
          </w:r>
        </w:p>
        <w:p w:rsidR="007F332C" w:rsidRPr="00AB0117" w:rsidRDefault="007F332C" w:rsidP="007F332C">
          <w:pPr>
            <w:rPr>
              <w:rFonts w:cs="Calibri"/>
              <w:lang w:val="sr-Cyrl-RS"/>
            </w:rPr>
          </w:pPr>
        </w:p>
        <w:p w:rsidR="007F332C" w:rsidRPr="00AB0117" w:rsidRDefault="007F332C" w:rsidP="007F332C">
          <w:pPr>
            <w:rPr>
              <w:rFonts w:cs="Calibri"/>
              <w:lang w:val="sr-Cyrl-RS"/>
            </w:rPr>
          </w:pPr>
        </w:p>
        <w:p w:rsidR="00AB0117" w:rsidRDefault="007F332C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r w:rsidRPr="00AB0117">
            <w:rPr>
              <w:rFonts w:cs="Calibri"/>
            </w:rPr>
            <w:fldChar w:fldCharType="begin"/>
          </w:r>
          <w:r w:rsidRPr="00AB0117">
            <w:rPr>
              <w:rFonts w:cs="Calibri"/>
            </w:rPr>
            <w:instrText xml:space="preserve"> TOC \o "1-3" \h \z \u </w:instrText>
          </w:r>
          <w:r w:rsidRPr="00AB0117">
            <w:rPr>
              <w:rFonts w:cs="Calibri"/>
            </w:rPr>
            <w:fldChar w:fldCharType="separate"/>
          </w:r>
          <w:hyperlink w:anchor="_Toc535329063" w:history="1">
            <w:r w:rsidR="00AB0117" w:rsidRPr="007D2B49">
              <w:rPr>
                <w:rStyle w:val="Hyperlink"/>
                <w:rFonts w:cs="Calibri"/>
                <w:noProof/>
                <w:lang w:val="sr-Cyrl-RS"/>
              </w:rPr>
              <w:t>1.</w:t>
            </w:r>
            <w:r w:rsidR="00AB011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AB0117" w:rsidRPr="007D2B49">
              <w:rPr>
                <w:rStyle w:val="Hyperlink"/>
                <w:rFonts w:cs="Calibri"/>
                <w:noProof/>
                <w:lang w:val="sr-Cyrl-RS"/>
              </w:rPr>
              <w:t>Увод</w:t>
            </w:r>
            <w:r w:rsidR="00AB0117">
              <w:rPr>
                <w:noProof/>
                <w:webHidden/>
              </w:rPr>
              <w:tab/>
            </w:r>
            <w:r w:rsidR="00AB0117">
              <w:rPr>
                <w:noProof/>
                <w:webHidden/>
              </w:rPr>
              <w:fldChar w:fldCharType="begin"/>
            </w:r>
            <w:r w:rsidR="00AB0117">
              <w:rPr>
                <w:noProof/>
                <w:webHidden/>
              </w:rPr>
              <w:instrText xml:space="preserve"> PAGEREF _Toc535329063 \h </w:instrText>
            </w:r>
            <w:r w:rsidR="00AB0117">
              <w:rPr>
                <w:noProof/>
                <w:webHidden/>
              </w:rPr>
            </w:r>
            <w:r w:rsidR="00AB0117"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2</w:t>
            </w:r>
            <w:r w:rsidR="00AB0117"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535329064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7D2B49">
              <w:rPr>
                <w:rStyle w:val="Hyperlink"/>
                <w:rFonts w:cs="Calibri"/>
                <w:noProof/>
                <w:lang w:val="sr-Cyrl-RS"/>
              </w:rPr>
              <w:t>Како прилагодити пример Водича за потребе Ваше ЈЛС?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65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2.1. Коришћени алати за укључивање грађана и трајање процеса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66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2.2. Процес у бројкама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67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7D2B49">
              <w:rPr>
                <w:rStyle w:val="Hyperlink"/>
                <w:rFonts w:cs="Calibri"/>
                <w:noProof/>
                <w:lang w:val="sr-Cyrl-RS"/>
              </w:rPr>
              <w:t>Упитник - прикупљање упитника током процеса јавне расправе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68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2.4.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7D2B49">
              <w:rPr>
                <w:rStyle w:val="Hyperlink"/>
                <w:rFonts w:cs="Calibri"/>
                <w:noProof/>
                <w:lang w:val="sr-Cyrl-RS"/>
              </w:rPr>
              <w:t>Састанци са грађанима – јавна расправа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69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2.5. Фокус групе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535329070" w:history="1">
            <w:r w:rsidRPr="007D2B49">
              <w:rPr>
                <w:rStyle w:val="Hyperlink"/>
                <w:rFonts w:cs="Calibri"/>
                <w:b/>
                <w:noProof/>
                <w:lang w:val="sr-Cyrl-RS"/>
              </w:rPr>
              <w:t>3.  Сумарни преглед прикупљених упитника и  предлога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71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3.1. Укупан број упитника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72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3.2. Буџетски приоритети града/општине за 20хх.годину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73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3.3. Предлози капиталних пројеката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74" w:history="1">
            <w:r w:rsidRPr="007D2B49">
              <w:rPr>
                <w:rStyle w:val="Hyperlink"/>
                <w:rFonts w:cs="Calibri"/>
                <w:noProof/>
                <w:lang w:val="uz-Cyrl-UZ"/>
              </w:rPr>
              <w:t xml:space="preserve">3.4. </w:t>
            </w:r>
            <w:r w:rsidRPr="007D2B49">
              <w:rPr>
                <w:rStyle w:val="Hyperlink"/>
                <w:rFonts w:cs="Calibri"/>
                <w:noProof/>
                <w:lang w:val="sr-Cyrl-RS"/>
              </w:rPr>
              <w:t>Предлози пројеката од интереса за локалну заједницу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75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3.5. Приказ предложених пројеката по буџетским програмима: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535329076" w:history="1">
            <w:r w:rsidRPr="007D2B49">
              <w:rPr>
                <w:rStyle w:val="Hyperlink"/>
                <w:rFonts w:cs="Calibri"/>
                <w:b/>
                <w:noProof/>
                <w:lang w:val="sr-Cyrl-RS"/>
              </w:rPr>
              <w:t xml:space="preserve">4. – </w:t>
            </w:r>
            <w:r w:rsidRPr="007D2B49">
              <w:rPr>
                <w:rStyle w:val="Hyperlink"/>
                <w:rFonts w:cs="Calibri"/>
                <w:noProof/>
              </w:rPr>
              <w:t xml:space="preserve">Листа </w:t>
            </w:r>
            <w:r w:rsidRPr="007D2B49">
              <w:rPr>
                <w:rStyle w:val="Hyperlink"/>
                <w:rFonts w:cs="Calibri"/>
                <w:noProof/>
                <w:lang w:val="sr-Cyrl-RS"/>
              </w:rPr>
              <w:t>разматраних предлога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77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4.1. Прихваћени предлози/пројекти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78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4.2. Предлози/пројекти који нису прихваћени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535329079" w:history="1">
            <w:r w:rsidRPr="007D2B49">
              <w:rPr>
                <w:rStyle w:val="Hyperlink"/>
                <w:rFonts w:cs="Calibri"/>
                <w:b/>
                <w:noProof/>
                <w:lang w:val="sr-Cyrl-RS"/>
              </w:rPr>
              <w:t>5. – Додатне информације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1"/>
            <w:rPr>
              <w:rFonts w:asciiTheme="minorHAnsi" w:eastAsiaTheme="minorEastAsia" w:hAnsiTheme="minorHAnsi" w:cstheme="minorBidi"/>
              <w:noProof/>
            </w:rPr>
          </w:pPr>
          <w:hyperlink w:anchor="_Toc535329080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7D2B49">
              <w:rPr>
                <w:rStyle w:val="Hyperlink"/>
                <w:rFonts w:cs="Calibri"/>
                <w:noProof/>
                <w:lang w:val="sr-Cyrl-RS"/>
              </w:rPr>
              <w:t>Прилози: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117" w:rsidRDefault="00AB011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35329081" w:history="1">
            <w:r w:rsidRPr="007D2B49">
              <w:rPr>
                <w:rStyle w:val="Hyperlink"/>
                <w:rFonts w:cs="Calibri"/>
                <w:noProof/>
                <w:lang w:val="sr-Cyrl-RS"/>
              </w:rPr>
              <w:t>Прилог 1 – Модел Извештаја о спроведеној ЈП о Нацрту одлуке о буџету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_Toc535329081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394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332C" w:rsidRPr="00AB0117" w:rsidRDefault="007F332C" w:rsidP="007F332C">
          <w:pPr>
            <w:rPr>
              <w:rFonts w:cs="Calibri"/>
              <w:b/>
              <w:bCs/>
              <w:noProof/>
            </w:rPr>
          </w:pPr>
          <w:r w:rsidRPr="00AB0117">
            <w:rPr>
              <w:rFonts w:cs="Calibri"/>
              <w:b/>
              <w:bCs/>
              <w:noProof/>
            </w:rPr>
            <w:fldChar w:fldCharType="end"/>
          </w:r>
          <w:bookmarkEnd w:id="0"/>
        </w:p>
        <w:p w:rsidR="007F332C" w:rsidRPr="00AB0117" w:rsidRDefault="00CF5FBD" w:rsidP="007F332C">
          <w:pPr>
            <w:rPr>
              <w:rFonts w:cs="Calibri"/>
            </w:rPr>
          </w:pPr>
        </w:p>
      </w:sdtContent>
    </w:sdt>
    <w:p w:rsidR="007F332C" w:rsidRPr="00AB0117" w:rsidRDefault="007F332C" w:rsidP="007F332C">
      <w:pPr>
        <w:spacing w:after="0" w:line="240" w:lineRule="auto"/>
        <w:rPr>
          <w:rFonts w:eastAsiaTheme="majorEastAsia" w:cs="Calibri"/>
          <w:color w:val="2F5496" w:themeColor="accent1" w:themeShade="BF"/>
          <w:sz w:val="32"/>
          <w:szCs w:val="32"/>
          <w:lang w:val="sr-Cyrl-RS"/>
        </w:rPr>
      </w:pPr>
      <w:r w:rsidRPr="00AB0117">
        <w:rPr>
          <w:rFonts w:cs="Calibri"/>
          <w:lang w:val="sr-Cyrl-RS"/>
        </w:rPr>
        <w:br w:type="page"/>
      </w:r>
    </w:p>
    <w:p w:rsidR="007F332C" w:rsidRPr="00FB20CA" w:rsidRDefault="007F332C" w:rsidP="007F332C">
      <w:pPr>
        <w:pStyle w:val="Heading1"/>
        <w:numPr>
          <w:ilvl w:val="0"/>
          <w:numId w:val="1"/>
        </w:numPr>
        <w:rPr>
          <w:rFonts w:ascii="Calibri" w:hAnsi="Calibri" w:cs="Calibri"/>
          <w:sz w:val="28"/>
          <w:szCs w:val="28"/>
          <w:lang w:val="sr-Cyrl-RS"/>
        </w:rPr>
      </w:pPr>
      <w:bookmarkStart w:id="1" w:name="_Toc535329063"/>
      <w:r w:rsidRPr="00FB20CA">
        <w:rPr>
          <w:rFonts w:ascii="Calibri" w:hAnsi="Calibri" w:cs="Calibri"/>
          <w:sz w:val="28"/>
          <w:szCs w:val="28"/>
          <w:lang w:val="sr-Cyrl-RS"/>
        </w:rPr>
        <w:lastRenderedPageBreak/>
        <w:t>Увод</w:t>
      </w:r>
      <w:bookmarkEnd w:id="1"/>
      <w:r w:rsidRPr="00FB20CA">
        <w:rPr>
          <w:rFonts w:ascii="Calibri" w:hAnsi="Calibri" w:cs="Calibri"/>
          <w:sz w:val="28"/>
          <w:szCs w:val="28"/>
          <w:lang w:val="sr-Cyrl-RS"/>
        </w:rPr>
        <w:t xml:space="preserve"> </w:t>
      </w:r>
    </w:p>
    <w:p w:rsidR="009C6F0A" w:rsidRPr="00AB0117" w:rsidRDefault="007F332C" w:rsidP="007F332C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Одговорност и отвореност јавне управе на свим нивоима представља стандард модерних демократских друштава и један од циљева којима је Република Србија посвећена у складу са националном Стратегијом реформе јавне управе</w:t>
      </w:r>
      <w:r w:rsidRPr="00AB0117">
        <w:rPr>
          <w:rStyle w:val="FootnoteReference"/>
          <w:rFonts w:cs="Calibri"/>
          <w:sz w:val="24"/>
          <w:szCs w:val="24"/>
          <w:lang w:val="sr-Cyrl-RS"/>
        </w:rPr>
        <w:footnoteReference w:id="1"/>
      </w:r>
      <w:r w:rsidRPr="00AB0117">
        <w:rPr>
          <w:rFonts w:cs="Calibri"/>
          <w:sz w:val="24"/>
          <w:szCs w:val="24"/>
          <w:lang w:val="sr-Cyrl-RS"/>
        </w:rPr>
        <w:t>, али и као учесница међународних аранжмана који се односе на јавну управу и јавне финансије</w:t>
      </w:r>
      <w:r w:rsidRPr="00AB0117">
        <w:rPr>
          <w:rStyle w:val="FootnoteReference"/>
          <w:rFonts w:cs="Calibri"/>
          <w:sz w:val="24"/>
          <w:szCs w:val="24"/>
          <w:lang w:val="sr-Cyrl-RS"/>
        </w:rPr>
        <w:footnoteReference w:id="2"/>
      </w:r>
      <w:r w:rsidRPr="00AB0117">
        <w:rPr>
          <w:rFonts w:cs="Calibri"/>
          <w:sz w:val="24"/>
          <w:szCs w:val="24"/>
          <w:lang w:val="sr-Cyrl-RS"/>
        </w:rPr>
        <w:t xml:space="preserve">. Знaчaj jaвнoг диjaлoгa o упрaвљaњу jaвним финaнсиjaмa у овом контексту је изразит, а један од инструмената реализације овог дијалога јесте и укључивање грађана/заинтересоване јавности у буџетски процес кроз јавне расправе о </w:t>
      </w:r>
      <w:r w:rsidR="00490ADE" w:rsidRPr="00AB0117">
        <w:rPr>
          <w:rFonts w:cs="Calibri"/>
          <w:sz w:val="24"/>
          <w:szCs w:val="24"/>
          <w:lang w:val="sr-Cyrl-RS"/>
        </w:rPr>
        <w:t>Н</w:t>
      </w:r>
      <w:r w:rsidRPr="00AB0117">
        <w:rPr>
          <w:rFonts w:cs="Calibri"/>
          <w:sz w:val="24"/>
          <w:szCs w:val="24"/>
          <w:lang w:val="sr-Cyrl-RS"/>
        </w:rPr>
        <w:t xml:space="preserve">ацрту одлуке о буџету као и касније кроз публиковање грађанских водича кроз усвојене буџете. </w:t>
      </w:r>
    </w:p>
    <w:p w:rsidR="001B2807" w:rsidRPr="00AB0117" w:rsidRDefault="007D03A3" w:rsidP="007F332C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Имајући у виду дa сe нajвeћи дeo буџeтских срeдстaвa прикупљa крoз нaплaту пoрeзa, локална власт/управа треба дa грaђaнимa нa jeднoстaвaн и рaзумљив нaчин пружи инфoрмaциje o прикупљaњу и трoшeњу тoг нoвцa.</w:t>
      </w:r>
      <w:r w:rsidR="00743353" w:rsidRPr="00AB0117">
        <w:rPr>
          <w:rFonts w:cs="Calibri"/>
          <w:sz w:val="24"/>
          <w:szCs w:val="24"/>
          <w:lang w:val="sr-Cyrl-RS"/>
        </w:rPr>
        <w:t xml:space="preserve"> Поред тога, у складу са Законом о локалној самоуправи, </w:t>
      </w:r>
      <w:r w:rsidR="00A25D27" w:rsidRPr="00AB0117">
        <w:rPr>
          <w:rFonts w:cs="Calibri"/>
          <w:sz w:val="24"/>
          <w:szCs w:val="24"/>
          <w:lang w:val="sr-Cyrl-RS"/>
        </w:rPr>
        <w:t>предвиђено је обавезно спровођење јавне расправе о инвестиционом делу Одлуке о буџету ЈЛС</w:t>
      </w:r>
      <w:r w:rsidR="001B2807" w:rsidRPr="00AB0117">
        <w:rPr>
          <w:rFonts w:cs="Calibri"/>
          <w:sz w:val="24"/>
          <w:szCs w:val="24"/>
          <w:lang w:val="sr-Cyrl-RS"/>
        </w:rPr>
        <w:t>. То значи да ЈЛС, почев од припреме буџета за 2019. годину, треба да спров</w:t>
      </w:r>
      <w:r w:rsidR="007E7A41" w:rsidRPr="00AB0117">
        <w:rPr>
          <w:rFonts w:cs="Calibri"/>
          <w:sz w:val="24"/>
          <w:szCs w:val="24"/>
          <w:lang w:val="sr-Cyrl-RS"/>
        </w:rPr>
        <w:t>оде</w:t>
      </w:r>
      <w:r w:rsidR="001B2807" w:rsidRPr="00AB0117">
        <w:rPr>
          <w:rFonts w:cs="Calibri"/>
          <w:sz w:val="24"/>
          <w:szCs w:val="24"/>
          <w:lang w:val="sr-Cyrl-RS"/>
        </w:rPr>
        <w:t xml:space="preserve"> јавну расправу минимално </w:t>
      </w:r>
      <w:r w:rsidR="007E7A41" w:rsidRPr="00AB0117">
        <w:rPr>
          <w:rFonts w:cs="Calibri"/>
          <w:sz w:val="24"/>
          <w:szCs w:val="24"/>
          <w:lang w:val="sr-Cyrl-RS"/>
        </w:rPr>
        <w:t>о овим инвестиционим аспектима буџета.</w:t>
      </w:r>
      <w:r w:rsidR="009C6F0A" w:rsidRPr="00AB0117">
        <w:rPr>
          <w:rFonts w:cs="Calibri"/>
          <w:sz w:val="24"/>
          <w:szCs w:val="24"/>
          <w:lang w:val="sr-Cyrl-RS"/>
        </w:rPr>
        <w:t xml:space="preserve"> Пратећи постојеће добре праксе у ЈЛС, односно  иницијативе за њихово унапређење које је СКГО прикупила од својих чланица и партнерских организација, СКГО је на становишту да градови и општине треба да спроводе јавну расправу о комплетном Нацрту одлуке о буџету, као и да раније у току године треба да организују и јавну расправу</w:t>
      </w:r>
      <w:r w:rsidR="0022643B" w:rsidRPr="00AB0117">
        <w:rPr>
          <w:rFonts w:cs="Calibri"/>
          <w:sz w:val="24"/>
          <w:szCs w:val="24"/>
          <w:lang w:val="sr-Cyrl-RS"/>
        </w:rPr>
        <w:t>, или бар консултације</w:t>
      </w:r>
      <w:r w:rsidR="009C6F0A" w:rsidRPr="00AB0117">
        <w:rPr>
          <w:rFonts w:cs="Calibri"/>
          <w:sz w:val="24"/>
          <w:szCs w:val="24"/>
          <w:lang w:val="sr-Cyrl-RS"/>
        </w:rPr>
        <w:t xml:space="preserve"> већ у п</w:t>
      </w:r>
      <w:r w:rsidR="0054097C" w:rsidRPr="00AB0117">
        <w:rPr>
          <w:rFonts w:cs="Calibri"/>
          <w:sz w:val="24"/>
          <w:szCs w:val="24"/>
          <w:lang w:val="sr-Cyrl-RS"/>
        </w:rPr>
        <w:t>огледу Нацрта</w:t>
      </w:r>
      <w:r w:rsidR="009C6F0A" w:rsidRPr="00AB0117">
        <w:rPr>
          <w:rFonts w:cs="Calibri"/>
          <w:sz w:val="24"/>
          <w:szCs w:val="24"/>
          <w:lang w:val="sr-Cyrl-RS"/>
        </w:rPr>
        <w:t xml:space="preserve"> Плана јавних инвестиција </w:t>
      </w:r>
      <w:r w:rsidR="0054097C" w:rsidRPr="00AB0117">
        <w:rPr>
          <w:rFonts w:cs="Calibri"/>
          <w:sz w:val="24"/>
          <w:szCs w:val="24"/>
          <w:lang w:val="sr-Cyrl-RS"/>
        </w:rPr>
        <w:t xml:space="preserve">ЈЛС. </w:t>
      </w:r>
    </w:p>
    <w:p w:rsidR="00477299" w:rsidRPr="00AB0117" w:rsidRDefault="00EA23FC" w:rsidP="00BE25D3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Унапређивање укључивања јавности и партиципативности процеса буџетирања пре усвајања коначних одлука, јесте квалитативан аспект отварања управе. Благовремено представљање Нацрта одлуке о буџету је важан корак у том правцу, јер подразумева и могућност да заинтересована јавност доносиоцима одлука пружи повратне информације пре усвајања буџета</w:t>
      </w:r>
      <w:r w:rsidR="00C821DE" w:rsidRPr="00AB0117">
        <w:rPr>
          <w:rFonts w:cs="Calibri"/>
          <w:sz w:val="24"/>
          <w:szCs w:val="24"/>
          <w:lang w:val="sr-Cyrl-RS"/>
        </w:rPr>
        <w:t xml:space="preserve">. </w:t>
      </w:r>
    </w:p>
    <w:p w:rsidR="00BE25D3" w:rsidRPr="00AB0117" w:rsidRDefault="00C821DE" w:rsidP="00BE25D3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Како би се обезбедила потпуна транспарентост процеса и приказали начини </w:t>
      </w:r>
      <w:r w:rsidR="009379A4" w:rsidRPr="00AB0117">
        <w:rPr>
          <w:rFonts w:cs="Calibri"/>
          <w:sz w:val="24"/>
          <w:szCs w:val="24"/>
          <w:lang w:val="sr-Cyrl-RS"/>
        </w:rPr>
        <w:t xml:space="preserve">и резултати </w:t>
      </w:r>
      <w:r w:rsidRPr="00AB0117">
        <w:rPr>
          <w:rFonts w:cs="Calibri"/>
          <w:sz w:val="24"/>
          <w:szCs w:val="24"/>
          <w:lang w:val="sr-Cyrl-RS"/>
        </w:rPr>
        <w:t>укључивања јавности</w:t>
      </w:r>
      <w:r w:rsidR="009379A4" w:rsidRPr="00AB0117">
        <w:rPr>
          <w:rFonts w:cs="Calibri"/>
          <w:sz w:val="24"/>
          <w:szCs w:val="24"/>
          <w:lang w:val="sr-Cyrl-RS"/>
        </w:rPr>
        <w:t xml:space="preserve">, </w:t>
      </w:r>
      <w:r w:rsidRPr="00AB0117">
        <w:rPr>
          <w:rFonts w:cs="Calibri"/>
          <w:sz w:val="24"/>
          <w:szCs w:val="24"/>
          <w:lang w:val="sr-Cyrl-RS"/>
        </w:rPr>
        <w:t xml:space="preserve">неопходно је сачинити извештај о о спроведеној јавној расправи који би обухватио </w:t>
      </w:r>
      <w:r w:rsidR="00EA7842" w:rsidRPr="00AB0117">
        <w:rPr>
          <w:rFonts w:cs="Calibri"/>
          <w:sz w:val="24"/>
          <w:szCs w:val="24"/>
          <w:lang w:val="sr-Cyrl-RS"/>
        </w:rPr>
        <w:t>битне и</w:t>
      </w:r>
      <w:r w:rsidR="00363F82" w:rsidRPr="00AB0117">
        <w:rPr>
          <w:rFonts w:cs="Calibri"/>
          <w:sz w:val="24"/>
          <w:szCs w:val="24"/>
          <w:lang w:val="sr-Cyrl-RS"/>
        </w:rPr>
        <w:t>н</w:t>
      </w:r>
      <w:r w:rsidR="00EA7842" w:rsidRPr="00AB0117">
        <w:rPr>
          <w:rFonts w:cs="Calibri"/>
          <w:sz w:val="24"/>
          <w:szCs w:val="24"/>
          <w:lang w:val="sr-Cyrl-RS"/>
        </w:rPr>
        <w:t xml:space="preserve">формације о спроведеним </w:t>
      </w:r>
      <w:r w:rsidRPr="00AB0117">
        <w:rPr>
          <w:rFonts w:cs="Calibri"/>
          <w:sz w:val="24"/>
          <w:szCs w:val="24"/>
          <w:lang w:val="sr-Cyrl-RS"/>
        </w:rPr>
        <w:t>активности</w:t>
      </w:r>
      <w:r w:rsidR="00EA7842" w:rsidRPr="00AB0117">
        <w:rPr>
          <w:rFonts w:cs="Calibri"/>
          <w:sz w:val="24"/>
          <w:szCs w:val="24"/>
          <w:lang w:val="sr-Cyrl-RS"/>
        </w:rPr>
        <w:t>ма</w:t>
      </w:r>
      <w:r w:rsidRPr="00AB0117">
        <w:rPr>
          <w:rFonts w:cs="Calibri"/>
          <w:sz w:val="24"/>
          <w:szCs w:val="24"/>
          <w:lang w:val="sr-Cyrl-RS"/>
        </w:rPr>
        <w:t xml:space="preserve"> </w:t>
      </w:r>
      <w:r w:rsidR="0046436D" w:rsidRPr="00AB0117">
        <w:rPr>
          <w:rFonts w:cs="Calibri"/>
          <w:sz w:val="24"/>
          <w:szCs w:val="24"/>
          <w:lang w:val="sr-Cyrl-RS"/>
        </w:rPr>
        <w:t>јавне расправе на</w:t>
      </w:r>
      <w:r w:rsidRPr="00AB0117">
        <w:rPr>
          <w:rFonts w:cs="Calibri"/>
          <w:sz w:val="24"/>
          <w:szCs w:val="24"/>
          <w:lang w:val="sr-Cyrl-RS"/>
        </w:rPr>
        <w:t xml:space="preserve"> Нацрт одлуке</w:t>
      </w:r>
      <w:r w:rsidR="00EA7842" w:rsidRPr="00AB0117">
        <w:rPr>
          <w:rFonts w:cs="Calibri"/>
          <w:sz w:val="24"/>
          <w:szCs w:val="24"/>
          <w:lang w:val="sr-Cyrl-RS"/>
        </w:rPr>
        <w:t xml:space="preserve"> о буџету </w:t>
      </w:r>
      <w:r w:rsidR="0046436D" w:rsidRPr="00AB0117">
        <w:rPr>
          <w:rFonts w:cs="Calibri"/>
          <w:sz w:val="24"/>
          <w:szCs w:val="24"/>
          <w:lang w:val="sr-Cyrl-RS"/>
        </w:rPr>
        <w:t>и прикупљеним предлозима и мишљењима грађана.</w:t>
      </w:r>
      <w:r w:rsidR="00EA7842" w:rsidRPr="00AB0117">
        <w:rPr>
          <w:rFonts w:cs="Calibri"/>
          <w:sz w:val="24"/>
          <w:szCs w:val="24"/>
          <w:lang w:val="sr-Cyrl-RS"/>
        </w:rPr>
        <w:t xml:space="preserve"> </w:t>
      </w:r>
    </w:p>
    <w:p w:rsidR="00743353" w:rsidRPr="00AB0117" w:rsidRDefault="00EA23FC" w:rsidP="00743353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lastRenderedPageBreak/>
        <w:t xml:space="preserve"> У том смислу, </w:t>
      </w:r>
      <w:r w:rsidR="00743353" w:rsidRPr="00AB0117">
        <w:rPr>
          <w:rFonts w:cs="Calibri"/>
          <w:sz w:val="24"/>
          <w:szCs w:val="24"/>
          <w:lang w:val="sr-Cyrl-RS"/>
        </w:rPr>
        <w:t xml:space="preserve">СКГО је  израдила овај модел </w:t>
      </w:r>
      <w:r w:rsidR="00F76259" w:rsidRPr="00AB0117">
        <w:rPr>
          <w:rFonts w:cs="Calibri"/>
          <w:sz w:val="24"/>
          <w:szCs w:val="24"/>
          <w:lang w:val="sr-Cyrl-RS"/>
        </w:rPr>
        <w:t>Извештаја о спроведеној јавној расправи Нацрта одлуке о буџету,</w:t>
      </w:r>
      <w:r w:rsidRPr="00AB0117">
        <w:rPr>
          <w:rFonts w:cs="Calibri"/>
          <w:sz w:val="24"/>
          <w:szCs w:val="24"/>
          <w:lang w:val="sr-Cyrl-RS"/>
        </w:rPr>
        <w:t xml:space="preserve"> који ЈЛС могу да користе кроз постављање на интернет презентацији ЈЛС</w:t>
      </w:r>
      <w:r w:rsidR="00F76259" w:rsidRPr="00AB0117">
        <w:rPr>
          <w:rFonts w:cs="Calibri"/>
          <w:sz w:val="24"/>
          <w:szCs w:val="24"/>
          <w:lang w:val="sr-Cyrl-RS"/>
        </w:rPr>
        <w:t xml:space="preserve"> у циљу информисања јавности.</w:t>
      </w:r>
      <w:r w:rsidRPr="00AB0117">
        <w:rPr>
          <w:rFonts w:cs="Calibri"/>
          <w:sz w:val="24"/>
          <w:szCs w:val="24"/>
          <w:lang w:val="sr-Cyrl-RS"/>
        </w:rPr>
        <w:t xml:space="preserve"> </w:t>
      </w:r>
    </w:p>
    <w:p w:rsidR="007F332C" w:rsidRPr="00AB0117" w:rsidRDefault="00F76259" w:rsidP="00C0627F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Извештај о спроведеној јавној расправи</w:t>
      </w:r>
      <w:r w:rsidR="00C0627F" w:rsidRPr="00AB0117">
        <w:rPr>
          <w:rFonts w:cs="Calibri"/>
          <w:sz w:val="24"/>
          <w:szCs w:val="24"/>
          <w:lang w:val="sr-Cyrl-RS"/>
        </w:rPr>
        <w:t xml:space="preserve"> Нацрт</w:t>
      </w:r>
      <w:r w:rsidRPr="00AB0117">
        <w:rPr>
          <w:rFonts w:cs="Calibri"/>
          <w:sz w:val="24"/>
          <w:szCs w:val="24"/>
          <w:lang w:val="sr-Cyrl-RS"/>
        </w:rPr>
        <w:t>а</w:t>
      </w:r>
      <w:r w:rsidR="00C0627F" w:rsidRPr="00AB0117">
        <w:rPr>
          <w:rFonts w:cs="Calibri"/>
          <w:sz w:val="24"/>
          <w:szCs w:val="24"/>
          <w:lang w:val="sr-Cyrl-RS"/>
        </w:rPr>
        <w:t xml:space="preserve"> одлуке о буџету ЈЛС </w:t>
      </w:r>
      <w:r w:rsidR="007F332C" w:rsidRPr="00AB0117">
        <w:rPr>
          <w:rFonts w:cs="Calibri"/>
          <w:sz w:val="24"/>
          <w:szCs w:val="24"/>
          <w:lang w:val="sr-Cyrl-RS"/>
        </w:rPr>
        <w:t xml:space="preserve">представља само </w:t>
      </w:r>
      <w:r w:rsidR="007F332C" w:rsidRPr="00AB0117">
        <w:rPr>
          <w:rFonts w:cs="Calibri"/>
          <w:b/>
          <w:sz w:val="24"/>
          <w:szCs w:val="24"/>
          <w:lang w:val="sr-Cyrl-RS"/>
        </w:rPr>
        <w:t>пример</w:t>
      </w:r>
      <w:r w:rsidR="007F332C" w:rsidRPr="00AB0117">
        <w:rPr>
          <w:rFonts w:cs="Calibri"/>
          <w:sz w:val="24"/>
          <w:szCs w:val="24"/>
          <w:lang w:val="sr-Cyrl-RS"/>
        </w:rPr>
        <w:t xml:space="preserve"> </w:t>
      </w:r>
      <w:r w:rsidR="007F332C" w:rsidRPr="00AB0117">
        <w:rPr>
          <w:rFonts w:cs="Calibri"/>
          <w:b/>
          <w:sz w:val="24"/>
          <w:szCs w:val="24"/>
          <w:lang w:val="sr-Cyrl-RS"/>
        </w:rPr>
        <w:t xml:space="preserve">структуре </w:t>
      </w:r>
      <w:r w:rsidR="007F332C" w:rsidRPr="00AB0117">
        <w:rPr>
          <w:rFonts w:cs="Calibri"/>
          <w:sz w:val="24"/>
          <w:szCs w:val="24"/>
          <w:lang w:val="sr-Cyrl-RS"/>
        </w:rPr>
        <w:t xml:space="preserve">приказивања најважнијих информација у процесу израде и усвајања буџета као и </w:t>
      </w:r>
      <w:r w:rsidR="00EA23FC" w:rsidRPr="00AB0117">
        <w:rPr>
          <w:rFonts w:cs="Calibri"/>
          <w:sz w:val="24"/>
          <w:szCs w:val="24"/>
          <w:lang w:val="sr-Cyrl-RS"/>
        </w:rPr>
        <w:t xml:space="preserve">планиране </w:t>
      </w:r>
      <w:r w:rsidR="007F332C" w:rsidRPr="00AB0117">
        <w:rPr>
          <w:rFonts w:cs="Calibri"/>
          <w:sz w:val="24"/>
          <w:szCs w:val="24"/>
          <w:lang w:val="sr-Cyrl-RS"/>
        </w:rPr>
        <w:t>расподеле средстава које су од интереса за грађане</w:t>
      </w:r>
      <w:r w:rsidR="00C0627F" w:rsidRPr="00AB0117">
        <w:rPr>
          <w:rFonts w:cs="Calibri"/>
          <w:sz w:val="24"/>
          <w:szCs w:val="24"/>
          <w:lang w:val="sr-Cyrl-RS"/>
        </w:rPr>
        <w:t>. К</w:t>
      </w:r>
      <w:r w:rsidR="007F332C" w:rsidRPr="00AB0117">
        <w:rPr>
          <w:rFonts w:cs="Calibri"/>
          <w:sz w:val="24"/>
          <w:szCs w:val="24"/>
          <w:lang w:val="sr-Cyrl-RS"/>
        </w:rPr>
        <w:t>ао такав</w:t>
      </w:r>
      <w:r w:rsidR="00C0627F" w:rsidRPr="00AB0117">
        <w:rPr>
          <w:rFonts w:cs="Calibri"/>
          <w:sz w:val="24"/>
          <w:szCs w:val="24"/>
          <w:lang w:val="sr-Cyrl-RS"/>
        </w:rPr>
        <w:t>, овај модел је</w:t>
      </w:r>
      <w:r w:rsidR="007F332C" w:rsidRPr="00AB0117">
        <w:rPr>
          <w:rFonts w:cs="Calibri"/>
          <w:sz w:val="24"/>
          <w:szCs w:val="24"/>
          <w:lang w:val="sr-Cyrl-RS"/>
        </w:rPr>
        <w:t xml:space="preserve"> </w:t>
      </w:r>
      <w:r w:rsidR="007F332C" w:rsidRPr="00AB0117">
        <w:rPr>
          <w:rFonts w:cs="Calibri"/>
          <w:b/>
          <w:sz w:val="24"/>
          <w:szCs w:val="24"/>
          <w:lang w:val="sr-Cyrl-RS"/>
        </w:rPr>
        <w:t>подложан променама</w:t>
      </w:r>
      <w:r w:rsidR="007F332C" w:rsidRPr="00AB0117">
        <w:rPr>
          <w:rFonts w:cs="Calibri"/>
          <w:sz w:val="24"/>
          <w:szCs w:val="24"/>
          <w:lang w:val="sr-Cyrl-RS"/>
        </w:rPr>
        <w:t xml:space="preserve"> и прилагођавању од стране локалне самоуправе у складу са потребама.  </w:t>
      </w:r>
    </w:p>
    <w:p w:rsidR="00292C3B" w:rsidRPr="00AB0117" w:rsidRDefault="00292C3B" w:rsidP="00C0627F">
      <w:pPr>
        <w:jc w:val="both"/>
        <w:rPr>
          <w:rFonts w:cs="Calibri"/>
          <w:sz w:val="24"/>
          <w:szCs w:val="24"/>
          <w:lang w:val="sr-Cyrl-RS"/>
        </w:rPr>
      </w:pPr>
    </w:p>
    <w:p w:rsidR="007F332C" w:rsidRPr="00FB20CA" w:rsidRDefault="007F332C" w:rsidP="007F332C">
      <w:pPr>
        <w:pStyle w:val="Heading1"/>
        <w:numPr>
          <w:ilvl w:val="0"/>
          <w:numId w:val="1"/>
        </w:numPr>
        <w:rPr>
          <w:rFonts w:ascii="Calibri" w:hAnsi="Calibri" w:cs="Calibri"/>
          <w:sz w:val="28"/>
          <w:szCs w:val="28"/>
          <w:lang w:val="sr-Cyrl-RS"/>
        </w:rPr>
      </w:pPr>
      <w:bookmarkStart w:id="2" w:name="_Toc535329064"/>
      <w:r w:rsidRPr="00FB20CA">
        <w:rPr>
          <w:rFonts w:ascii="Calibri" w:hAnsi="Calibri" w:cs="Calibri"/>
          <w:sz w:val="28"/>
          <w:szCs w:val="28"/>
          <w:lang w:val="sr-Cyrl-RS"/>
        </w:rPr>
        <w:t>Како прилагодити пример Водича за потребе Ваше</w:t>
      </w:r>
      <w:r w:rsidR="00E9112E" w:rsidRPr="00FB20CA">
        <w:rPr>
          <w:rFonts w:ascii="Calibri" w:hAnsi="Calibri" w:cs="Calibri"/>
          <w:sz w:val="28"/>
          <w:szCs w:val="28"/>
          <w:lang w:val="sr-Cyrl-RS"/>
        </w:rPr>
        <w:t xml:space="preserve"> ЈЛС</w:t>
      </w:r>
      <w:r w:rsidRPr="00FB20CA">
        <w:rPr>
          <w:rFonts w:ascii="Calibri" w:hAnsi="Calibri" w:cs="Calibri"/>
          <w:sz w:val="28"/>
          <w:szCs w:val="28"/>
          <w:lang w:val="sr-Cyrl-RS"/>
        </w:rPr>
        <w:t>?</w:t>
      </w:r>
      <w:bookmarkEnd w:id="2"/>
      <w:r w:rsidRPr="00FB20CA">
        <w:rPr>
          <w:rFonts w:ascii="Calibri" w:hAnsi="Calibri" w:cs="Calibri"/>
          <w:sz w:val="28"/>
          <w:szCs w:val="28"/>
          <w:lang w:val="sr-Cyrl-RS"/>
        </w:rPr>
        <w:t xml:space="preserve"> </w:t>
      </w:r>
    </w:p>
    <w:p w:rsidR="007F332C" w:rsidRPr="00AB0117" w:rsidRDefault="007F332C" w:rsidP="007F332C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 наставку документа дато је појашњење на који начин можете прилагодити пример </w:t>
      </w:r>
      <w:r w:rsidR="00292C3B" w:rsidRPr="00AB0117">
        <w:rPr>
          <w:rFonts w:cs="Calibri"/>
          <w:sz w:val="24"/>
          <w:szCs w:val="24"/>
          <w:lang w:val="sr-Cyrl-RS"/>
        </w:rPr>
        <w:t>Извештаја о спроведеној јавној расправи Нацрта одлуке о буџету</w:t>
      </w:r>
      <w:r w:rsidRPr="00AB0117">
        <w:rPr>
          <w:rFonts w:cs="Calibri"/>
          <w:sz w:val="24"/>
          <w:szCs w:val="24"/>
          <w:lang w:val="sr-Cyrl-RS"/>
        </w:rPr>
        <w:t xml:space="preserve"> (Прилог 1 документ у </w:t>
      </w:r>
      <w:bookmarkStart w:id="3" w:name="_Hlk505073332"/>
      <w:r w:rsidR="00292C3B" w:rsidRPr="00AB0117">
        <w:rPr>
          <w:rFonts w:cs="Calibri"/>
          <w:sz w:val="24"/>
          <w:szCs w:val="24"/>
          <w:lang w:val="sr-Latn-RS"/>
        </w:rPr>
        <w:t>Word</w:t>
      </w:r>
      <w:r w:rsidRPr="00AB0117">
        <w:rPr>
          <w:rFonts w:cs="Calibri"/>
          <w:sz w:val="24"/>
          <w:szCs w:val="24"/>
          <w:lang w:val="sr-Cyrl-RS"/>
        </w:rPr>
        <w:t xml:space="preserve"> </w:t>
      </w:r>
      <w:bookmarkEnd w:id="3"/>
      <w:r w:rsidRPr="00AB0117">
        <w:rPr>
          <w:rFonts w:cs="Calibri"/>
          <w:sz w:val="24"/>
          <w:szCs w:val="24"/>
          <w:lang w:val="sr-Cyrl-RS"/>
        </w:rPr>
        <w:t>формату) за потребе сво</w:t>
      </w:r>
      <w:r w:rsidR="00E9112E" w:rsidRPr="00AB0117">
        <w:rPr>
          <w:rFonts w:cs="Calibri"/>
          <w:sz w:val="24"/>
          <w:szCs w:val="24"/>
          <w:lang w:val="sr-Cyrl-RS"/>
        </w:rPr>
        <w:t>је</w:t>
      </w:r>
      <w:r w:rsidRPr="00AB0117">
        <w:rPr>
          <w:rFonts w:cs="Calibri"/>
          <w:sz w:val="24"/>
          <w:szCs w:val="24"/>
          <w:lang w:val="sr-Cyrl-RS"/>
        </w:rPr>
        <w:t xml:space="preserve"> </w:t>
      </w:r>
      <w:r w:rsidR="00E9112E" w:rsidRPr="00AB0117">
        <w:rPr>
          <w:rFonts w:cs="Calibri"/>
          <w:sz w:val="24"/>
          <w:szCs w:val="24"/>
          <w:lang w:val="sr-Cyrl-RS"/>
        </w:rPr>
        <w:t>ЈЛС</w:t>
      </w:r>
      <w:r w:rsidRPr="00AB0117">
        <w:rPr>
          <w:rFonts w:cs="Calibri"/>
          <w:sz w:val="24"/>
          <w:szCs w:val="24"/>
          <w:lang w:val="sr-Cyrl-RS"/>
        </w:rPr>
        <w:t xml:space="preserve">.  Појашњење је дато за сваки </w:t>
      </w:r>
      <w:r w:rsidR="009379A4" w:rsidRPr="00AB0117">
        <w:rPr>
          <w:rFonts w:cs="Calibri"/>
          <w:sz w:val="24"/>
          <w:szCs w:val="24"/>
          <w:lang w:val="sr-Cyrl-RS"/>
        </w:rPr>
        <w:t>поднаслов</w:t>
      </w:r>
      <w:r w:rsidRPr="00AB0117">
        <w:rPr>
          <w:rFonts w:cs="Calibri"/>
          <w:sz w:val="24"/>
          <w:szCs w:val="24"/>
          <w:lang w:val="sr-Cyrl-RS"/>
        </w:rPr>
        <w:t xml:space="preserve"> у </w:t>
      </w:r>
      <w:r w:rsidR="009379A4" w:rsidRPr="00AB0117">
        <w:rPr>
          <w:rFonts w:cs="Calibri"/>
          <w:sz w:val="24"/>
          <w:szCs w:val="24"/>
          <w:lang w:val="sr-Cyrl-RS"/>
        </w:rPr>
        <w:t>моделу</w:t>
      </w:r>
      <w:r w:rsidR="007F12D4" w:rsidRPr="00AB0117">
        <w:rPr>
          <w:rFonts w:cs="Calibri"/>
          <w:sz w:val="24"/>
          <w:szCs w:val="24"/>
          <w:lang w:val="sr-Cyrl-RS"/>
        </w:rPr>
        <w:t xml:space="preserve">, а важи и општа напомена да </w:t>
      </w:r>
      <w:r w:rsidR="005F23E2" w:rsidRPr="00AB0117">
        <w:rPr>
          <w:rFonts w:cs="Calibri"/>
          <w:sz w:val="24"/>
          <w:szCs w:val="24"/>
          <w:lang w:val="sr-Cyrl-RS"/>
        </w:rPr>
        <w:t>треба да водите рачуна да исправите навођење града односно општине у зависности од тога о којој се ЈЛС ради</w:t>
      </w:r>
      <w:r w:rsidRPr="00AB0117">
        <w:rPr>
          <w:rFonts w:cs="Calibri"/>
          <w:sz w:val="24"/>
          <w:szCs w:val="24"/>
          <w:lang w:val="sr-Cyrl-RS"/>
        </w:rPr>
        <w:t xml:space="preserve">. </w:t>
      </w:r>
    </w:p>
    <w:p w:rsidR="007F332C" w:rsidRPr="00AB0117" w:rsidRDefault="005738A5" w:rsidP="007F332C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b/>
          <w:sz w:val="24"/>
          <w:szCs w:val="24"/>
          <w:lang w:val="sr-Cyrl-RS"/>
        </w:rPr>
        <w:t>Насловна страна</w:t>
      </w:r>
      <w:r w:rsidR="007F332C" w:rsidRPr="00AB0117">
        <w:rPr>
          <w:rFonts w:cs="Calibri"/>
          <w:sz w:val="24"/>
          <w:szCs w:val="24"/>
          <w:lang w:val="sr-Cyrl-RS"/>
        </w:rPr>
        <w:t xml:space="preserve"> – </w:t>
      </w:r>
      <w:r w:rsidRPr="00AB0117">
        <w:rPr>
          <w:rFonts w:cs="Calibri"/>
          <w:sz w:val="24"/>
          <w:szCs w:val="24"/>
          <w:lang w:val="sr-Cyrl-RS"/>
        </w:rPr>
        <w:t>Н</w:t>
      </w:r>
      <w:r w:rsidR="007F332C" w:rsidRPr="00AB0117">
        <w:rPr>
          <w:rFonts w:cs="Calibri"/>
          <w:sz w:val="24"/>
          <w:szCs w:val="24"/>
          <w:lang w:val="sr-Cyrl-RS"/>
        </w:rPr>
        <w:t>еопходно је да додат</w:t>
      </w:r>
      <w:r w:rsidRPr="00AB0117">
        <w:rPr>
          <w:rFonts w:cs="Calibri"/>
          <w:sz w:val="24"/>
          <w:szCs w:val="24"/>
          <w:lang w:val="sr-Cyrl-RS"/>
        </w:rPr>
        <w:t>и</w:t>
      </w:r>
      <w:r w:rsidR="007F332C" w:rsidRPr="00AB0117">
        <w:rPr>
          <w:rFonts w:cs="Calibri"/>
          <w:sz w:val="24"/>
          <w:szCs w:val="24"/>
          <w:lang w:val="sr-Cyrl-RS"/>
        </w:rPr>
        <w:t xml:space="preserve"> грб </w:t>
      </w:r>
      <w:r w:rsidR="00E9112E" w:rsidRPr="00AB0117">
        <w:rPr>
          <w:rFonts w:cs="Calibri"/>
          <w:sz w:val="24"/>
          <w:szCs w:val="24"/>
          <w:lang w:val="sr-Cyrl-RS"/>
        </w:rPr>
        <w:t>ЈЛС</w:t>
      </w:r>
      <w:r w:rsidR="007F332C" w:rsidRPr="00AB0117">
        <w:rPr>
          <w:rFonts w:cs="Calibri"/>
          <w:sz w:val="24"/>
          <w:szCs w:val="24"/>
          <w:lang w:val="sr-Cyrl-RS"/>
        </w:rPr>
        <w:t xml:space="preserve"> и</w:t>
      </w:r>
      <w:r w:rsidRPr="00AB0117">
        <w:rPr>
          <w:rFonts w:cs="Calibri"/>
          <w:sz w:val="24"/>
          <w:szCs w:val="24"/>
          <w:lang w:val="sr-Cyrl-RS"/>
        </w:rPr>
        <w:t xml:space="preserve"> </w:t>
      </w:r>
      <w:r w:rsidR="007F332C" w:rsidRPr="00AB0117">
        <w:rPr>
          <w:rFonts w:cs="Calibri"/>
          <w:sz w:val="24"/>
          <w:szCs w:val="24"/>
          <w:lang w:val="sr-Cyrl-RS"/>
        </w:rPr>
        <w:t>на</w:t>
      </w:r>
      <w:r w:rsidRPr="00AB0117">
        <w:rPr>
          <w:rFonts w:cs="Calibri"/>
          <w:sz w:val="24"/>
          <w:szCs w:val="24"/>
          <w:lang w:val="sr-Cyrl-RS"/>
        </w:rPr>
        <w:t>зив општине</w:t>
      </w:r>
      <w:r w:rsidR="007F332C" w:rsidRPr="00AB0117">
        <w:rPr>
          <w:rFonts w:cs="Calibri"/>
          <w:sz w:val="24"/>
          <w:szCs w:val="24"/>
          <w:lang w:val="sr-Cyrl-RS"/>
        </w:rPr>
        <w:t xml:space="preserve"> </w:t>
      </w:r>
      <w:r w:rsidR="00E9112E" w:rsidRPr="00AB0117">
        <w:rPr>
          <w:rFonts w:cs="Calibri"/>
          <w:sz w:val="24"/>
          <w:szCs w:val="24"/>
          <w:lang w:val="sr-Cyrl-RS"/>
        </w:rPr>
        <w:t>ЈЛС</w:t>
      </w:r>
      <w:r w:rsidRPr="00AB0117">
        <w:rPr>
          <w:rFonts w:cs="Calibri"/>
          <w:sz w:val="24"/>
          <w:szCs w:val="24"/>
          <w:lang w:val="sr-Cyrl-RS"/>
        </w:rPr>
        <w:t>. Затим назив документа односно „Извештај о спроведеној јавној расправи Нацрта</w:t>
      </w:r>
      <w:r w:rsidR="00B03E59" w:rsidRPr="00AB0117">
        <w:rPr>
          <w:rFonts w:cs="Calibri"/>
          <w:sz w:val="24"/>
          <w:szCs w:val="24"/>
          <w:lang w:val="sr-Cyrl-RS"/>
        </w:rPr>
        <w:t xml:space="preserve"> одлуке о</w:t>
      </w:r>
      <w:r w:rsidRPr="00AB0117">
        <w:rPr>
          <w:rFonts w:cs="Calibri"/>
          <w:sz w:val="24"/>
          <w:szCs w:val="24"/>
          <w:lang w:val="sr-Cyrl-RS"/>
        </w:rPr>
        <w:t xml:space="preserve"> буџет</w:t>
      </w:r>
      <w:r w:rsidR="00B03E59" w:rsidRPr="00AB0117">
        <w:rPr>
          <w:rFonts w:cs="Calibri"/>
          <w:sz w:val="24"/>
          <w:szCs w:val="24"/>
          <w:lang w:val="sr-Cyrl-RS"/>
        </w:rPr>
        <w:t>у</w:t>
      </w:r>
      <w:r w:rsidRPr="00AB0117">
        <w:rPr>
          <w:rFonts w:cs="Calibri"/>
          <w:sz w:val="24"/>
          <w:szCs w:val="24"/>
          <w:lang w:val="sr-Cyrl-RS"/>
        </w:rPr>
        <w:t xml:space="preserve"> ЈЛС“ и датум објављивања извештаја</w:t>
      </w:r>
      <w:r w:rsidR="00D019A3" w:rsidRPr="00AB0117">
        <w:rPr>
          <w:rFonts w:cs="Calibri"/>
          <w:sz w:val="24"/>
          <w:szCs w:val="24"/>
          <w:lang w:val="sr-Cyrl-RS"/>
        </w:rPr>
        <w:t xml:space="preserve"> уместо</w:t>
      </w:r>
      <w:r w:rsidR="00D019A3" w:rsidRPr="00AB0117">
        <w:rPr>
          <w:rFonts w:cs="Calibri"/>
          <w:sz w:val="24"/>
          <w:szCs w:val="24"/>
          <w:lang w:val="sr-Latn-RS"/>
        </w:rPr>
        <w:t xml:space="preserve"> </w:t>
      </w:r>
      <w:r w:rsidR="00D019A3" w:rsidRPr="00AB0117">
        <w:rPr>
          <w:rFonts w:cs="Calibri"/>
          <w:sz w:val="24"/>
          <w:szCs w:val="24"/>
          <w:u w:val="single"/>
          <w:lang w:val="sr-Latn-RS"/>
        </w:rPr>
        <w:t>XX</w:t>
      </w:r>
      <w:r w:rsidRPr="00AB0117">
        <w:rPr>
          <w:rFonts w:cs="Calibri"/>
          <w:sz w:val="24"/>
          <w:szCs w:val="24"/>
          <w:lang w:val="sr-Cyrl-RS"/>
        </w:rPr>
        <w:t>.</w:t>
      </w:r>
    </w:p>
    <w:p w:rsidR="005738A5" w:rsidRPr="00AB0117" w:rsidRDefault="005738A5" w:rsidP="007F332C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b/>
          <w:sz w:val="24"/>
          <w:szCs w:val="24"/>
          <w:lang w:val="sr-Cyrl-RS"/>
        </w:rPr>
        <w:t xml:space="preserve">Садржај </w:t>
      </w:r>
      <w:r w:rsidRPr="00AB0117">
        <w:rPr>
          <w:rFonts w:cs="Calibri"/>
          <w:sz w:val="24"/>
          <w:szCs w:val="24"/>
          <w:lang w:val="sr-Cyrl-RS"/>
        </w:rPr>
        <w:t>– С обзиром да извештај може имати већи број страница предлог је да се унесе садржај по поднасловима.</w:t>
      </w:r>
      <w:r w:rsidR="00FA4798" w:rsidRPr="00AB0117">
        <w:rPr>
          <w:rFonts w:cs="Calibri"/>
          <w:sz w:val="24"/>
          <w:szCs w:val="24"/>
          <w:lang w:val="sr-Cyrl-RS"/>
        </w:rPr>
        <w:t xml:space="preserve"> Након завршетка рада на извештају, неопходно је </w:t>
      </w:r>
      <w:r w:rsidR="00CF5B80" w:rsidRPr="00AB0117">
        <w:rPr>
          <w:rFonts w:cs="Calibri"/>
          <w:sz w:val="24"/>
          <w:szCs w:val="24"/>
          <w:lang w:val="sr-Cyrl-RS"/>
        </w:rPr>
        <w:t xml:space="preserve">страницу са </w:t>
      </w:r>
      <w:r w:rsidR="00FA4798" w:rsidRPr="00AB0117">
        <w:rPr>
          <w:rFonts w:cs="Calibri"/>
          <w:sz w:val="24"/>
          <w:szCs w:val="24"/>
          <w:lang w:val="sr-Cyrl-RS"/>
        </w:rPr>
        <w:t>садржај</w:t>
      </w:r>
      <w:r w:rsidR="00CF5B80" w:rsidRPr="00AB0117">
        <w:rPr>
          <w:rFonts w:cs="Calibri"/>
          <w:sz w:val="24"/>
          <w:szCs w:val="24"/>
          <w:lang w:val="sr-Cyrl-RS"/>
        </w:rPr>
        <w:t>ем</w:t>
      </w:r>
      <w:r w:rsidR="00FA4798" w:rsidRPr="00AB0117">
        <w:rPr>
          <w:rFonts w:cs="Calibri"/>
          <w:sz w:val="24"/>
          <w:szCs w:val="24"/>
          <w:lang w:val="sr-Cyrl-RS"/>
        </w:rPr>
        <w:t xml:space="preserve"> ажурирати.</w:t>
      </w:r>
    </w:p>
    <w:p w:rsidR="007F332C" w:rsidRPr="00AB0117" w:rsidRDefault="005738A5" w:rsidP="007F332C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b/>
          <w:sz w:val="24"/>
          <w:szCs w:val="24"/>
          <w:lang w:val="sr-Cyrl-RS"/>
        </w:rPr>
        <w:t>1. Увод</w:t>
      </w:r>
      <w:r w:rsidR="007F332C" w:rsidRPr="00AB0117">
        <w:rPr>
          <w:rFonts w:cs="Calibri"/>
          <w:sz w:val="24"/>
          <w:szCs w:val="24"/>
          <w:lang w:val="sr-Cyrl-RS"/>
        </w:rPr>
        <w:t xml:space="preserve"> – Неопходно је свуда</w:t>
      </w:r>
      <w:r w:rsidRPr="00AB0117">
        <w:rPr>
          <w:rFonts w:cs="Calibri"/>
          <w:sz w:val="24"/>
          <w:szCs w:val="24"/>
          <w:lang w:val="sr-Cyrl-RS"/>
        </w:rPr>
        <w:t xml:space="preserve"> </w:t>
      </w:r>
      <w:r w:rsidR="00C305F4" w:rsidRPr="00AB0117">
        <w:rPr>
          <w:rFonts w:cs="Calibri"/>
          <w:sz w:val="24"/>
          <w:szCs w:val="24"/>
          <w:lang w:val="sr-Cyrl-RS"/>
        </w:rPr>
        <w:t>уписати назив</w:t>
      </w:r>
      <w:r w:rsidR="007F332C" w:rsidRPr="00AB0117">
        <w:rPr>
          <w:rFonts w:cs="Calibri"/>
          <w:sz w:val="24"/>
          <w:szCs w:val="24"/>
          <w:lang w:val="sr-Cyrl-RS"/>
        </w:rPr>
        <w:t xml:space="preserve"> </w:t>
      </w:r>
      <w:r w:rsidR="00E9112E" w:rsidRPr="00AB0117">
        <w:rPr>
          <w:rFonts w:cs="Calibri"/>
          <w:sz w:val="24"/>
          <w:szCs w:val="24"/>
          <w:lang w:val="sr-Cyrl-RS"/>
        </w:rPr>
        <w:t>ЈЛС</w:t>
      </w:r>
      <w:r w:rsidR="007F332C" w:rsidRPr="00AB0117">
        <w:rPr>
          <w:rFonts w:cs="Calibri"/>
          <w:sz w:val="24"/>
          <w:szCs w:val="24"/>
          <w:lang w:val="sr-Cyrl-RS"/>
        </w:rPr>
        <w:t xml:space="preserve"> и </w:t>
      </w:r>
      <w:r w:rsidR="00D019A3" w:rsidRPr="00AB0117">
        <w:rPr>
          <w:rFonts w:cs="Calibri"/>
          <w:sz w:val="24"/>
          <w:szCs w:val="24"/>
          <w:lang w:val="sr-Cyrl-RS"/>
        </w:rPr>
        <w:t xml:space="preserve">уместо </w:t>
      </w:r>
      <w:r w:rsidR="00D019A3" w:rsidRPr="00AB0117">
        <w:rPr>
          <w:rFonts w:cs="Calibri"/>
          <w:sz w:val="24"/>
          <w:szCs w:val="24"/>
          <w:u w:val="single"/>
          <w:lang w:val="sr-Latn-RS"/>
        </w:rPr>
        <w:t>XX</w:t>
      </w:r>
      <w:r w:rsidR="00D019A3" w:rsidRPr="00AB0117">
        <w:rPr>
          <w:rFonts w:cs="Calibri"/>
          <w:sz w:val="24"/>
          <w:szCs w:val="24"/>
          <w:lang w:val="sr-Latn-RS"/>
        </w:rPr>
        <w:t xml:space="preserve"> </w:t>
      </w:r>
      <w:r w:rsidR="007F332C" w:rsidRPr="00AB0117">
        <w:rPr>
          <w:rFonts w:cs="Calibri"/>
          <w:sz w:val="24"/>
          <w:szCs w:val="24"/>
          <w:lang w:val="sr-Cyrl-RS"/>
        </w:rPr>
        <w:t xml:space="preserve">уписати годину за коју се представља </w:t>
      </w:r>
      <w:r w:rsidR="00CF5B80" w:rsidRPr="00AB0117">
        <w:rPr>
          <w:rFonts w:cs="Calibri"/>
          <w:sz w:val="24"/>
          <w:szCs w:val="24"/>
          <w:lang w:val="sr-Cyrl-RS"/>
        </w:rPr>
        <w:t>Н</w:t>
      </w:r>
      <w:r w:rsidR="007F332C" w:rsidRPr="00AB0117">
        <w:rPr>
          <w:rFonts w:cs="Calibri"/>
          <w:sz w:val="24"/>
          <w:szCs w:val="24"/>
          <w:lang w:val="sr-Cyrl-RS"/>
        </w:rPr>
        <w:t xml:space="preserve">ацрт одлуке о буџету.  </w:t>
      </w:r>
    </w:p>
    <w:p w:rsidR="000D2663" w:rsidRPr="00AB0117" w:rsidRDefault="00F21AB0" w:rsidP="007F332C">
      <w:pPr>
        <w:jc w:val="both"/>
        <w:rPr>
          <w:rFonts w:cs="Calibri"/>
          <w:b/>
          <w:sz w:val="24"/>
          <w:szCs w:val="24"/>
          <w:lang w:val="sr-Cyrl-RS"/>
        </w:rPr>
      </w:pPr>
      <w:r w:rsidRPr="00AB0117">
        <w:rPr>
          <w:rFonts w:cs="Calibri"/>
          <w:b/>
          <w:sz w:val="24"/>
          <w:szCs w:val="24"/>
          <w:lang w:val="sr-Cyrl-RS"/>
        </w:rPr>
        <w:t>2. Процес</w:t>
      </w:r>
    </w:p>
    <w:p w:rsidR="000D2663" w:rsidRPr="00AB0117" w:rsidRDefault="000D2663" w:rsidP="000D2663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4" w:name="_Toc535329065"/>
      <w:r w:rsidRPr="00AB0117">
        <w:rPr>
          <w:rFonts w:ascii="Calibri" w:hAnsi="Calibri" w:cs="Calibri"/>
          <w:lang w:val="sr-Cyrl-RS"/>
        </w:rPr>
        <w:t xml:space="preserve">2.1. </w:t>
      </w:r>
      <w:r w:rsidRPr="00AB0117">
        <w:rPr>
          <w:rFonts w:ascii="Calibri" w:hAnsi="Calibri" w:cs="Calibri"/>
          <w:lang w:val="sr-Cyrl-RS"/>
        </w:rPr>
        <w:t>Коришћени алати за укључивање грађана и трајање процеса</w:t>
      </w:r>
      <w:bookmarkEnd w:id="4"/>
      <w:r w:rsidRPr="00AB0117">
        <w:rPr>
          <w:rFonts w:ascii="Calibri" w:hAnsi="Calibri" w:cs="Calibri"/>
          <w:sz w:val="24"/>
          <w:szCs w:val="24"/>
          <w:lang w:val="sr-Cyrl-RS"/>
        </w:rPr>
        <w:t xml:space="preserve"> </w:t>
      </w:r>
    </w:p>
    <w:p w:rsidR="00F21AB0" w:rsidRPr="00AB0117" w:rsidRDefault="00F21AB0" w:rsidP="007F332C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У овом делу је неопходно унети све фазе и начине укључивања јавности које је ЈЛС спровела</w:t>
      </w:r>
      <w:r w:rsidR="00422A51" w:rsidRPr="00AB0117">
        <w:rPr>
          <w:rFonts w:cs="Calibri"/>
          <w:sz w:val="24"/>
          <w:szCs w:val="24"/>
          <w:lang w:val="sr-Cyrl-RS"/>
        </w:rPr>
        <w:t xml:space="preserve"> током јавне расправе о Нацрту буџета</w:t>
      </w:r>
      <w:r w:rsidRPr="00AB0117">
        <w:rPr>
          <w:rFonts w:cs="Calibri"/>
          <w:sz w:val="24"/>
          <w:szCs w:val="24"/>
          <w:lang w:val="sr-Cyrl-RS"/>
        </w:rPr>
        <w:t>.</w:t>
      </w:r>
    </w:p>
    <w:p w:rsidR="000272C3" w:rsidRPr="00AB0117" w:rsidRDefault="00F21AB0" w:rsidP="007F332C">
      <w:pPr>
        <w:jc w:val="both"/>
        <w:rPr>
          <w:rFonts w:cs="Calibri"/>
          <w:sz w:val="24"/>
          <w:szCs w:val="24"/>
          <w:lang w:val="sr-Latn-RS"/>
        </w:rPr>
      </w:pPr>
      <w:r w:rsidRPr="00AB0117">
        <w:rPr>
          <w:rFonts w:cs="Calibri"/>
          <w:sz w:val="24"/>
          <w:szCs w:val="24"/>
          <w:lang w:val="sr-Cyrl-RS"/>
        </w:rPr>
        <w:t xml:space="preserve">У првом пасусу навести у ком периоду је спроведен процес јавне расправе о Нацрту одлуке о буџету и то: </w:t>
      </w:r>
      <w:r w:rsidR="00A01B93" w:rsidRPr="00AB0117">
        <w:rPr>
          <w:rFonts w:cs="Calibri"/>
          <w:sz w:val="24"/>
          <w:szCs w:val="24"/>
          <w:lang w:val="sr-Cyrl-RS"/>
        </w:rPr>
        <w:t xml:space="preserve">уместо </w:t>
      </w:r>
      <w:r w:rsidR="00A01B93" w:rsidRPr="00AB0117">
        <w:rPr>
          <w:rFonts w:cs="Calibri"/>
          <w:sz w:val="24"/>
          <w:szCs w:val="24"/>
          <w:u w:val="single"/>
          <w:lang w:val="sr-Latn-RS"/>
        </w:rPr>
        <w:t>XX</w:t>
      </w:r>
      <w:r w:rsidR="00A01B93" w:rsidRPr="00AB0117">
        <w:rPr>
          <w:rFonts w:cs="Calibri"/>
          <w:sz w:val="24"/>
          <w:szCs w:val="24"/>
          <w:lang w:val="sr-Latn-RS"/>
        </w:rPr>
        <w:t xml:space="preserve"> </w:t>
      </w:r>
      <w:r w:rsidRPr="00AB0117">
        <w:rPr>
          <w:rFonts w:cs="Calibri"/>
          <w:sz w:val="24"/>
          <w:szCs w:val="24"/>
          <w:lang w:val="sr-Cyrl-RS"/>
        </w:rPr>
        <w:t>навести датум почетка процеса јавне расправе и навести датум краја процеса јавне расправе.</w:t>
      </w:r>
      <w:r w:rsidR="00CF5B80" w:rsidRPr="00AB0117">
        <w:rPr>
          <w:rFonts w:cs="Calibri"/>
          <w:sz w:val="24"/>
          <w:szCs w:val="24"/>
          <w:lang w:val="sr-Cyrl-RS"/>
        </w:rPr>
        <w:t xml:space="preserve"> Такође, треба навести само  </w:t>
      </w:r>
      <w:r w:rsidRPr="00AB0117">
        <w:rPr>
          <w:rFonts w:cs="Calibri"/>
          <w:sz w:val="24"/>
          <w:szCs w:val="24"/>
          <w:lang w:val="sr-Cyrl-RS"/>
        </w:rPr>
        <w:t>алате</w:t>
      </w:r>
      <w:r w:rsidR="00963948">
        <w:rPr>
          <w:rFonts w:cs="Calibri"/>
          <w:sz w:val="24"/>
          <w:szCs w:val="24"/>
          <w:lang w:val="sr-Cyrl-RS"/>
        </w:rPr>
        <w:t xml:space="preserve"> за партиципацију грађана</w:t>
      </w:r>
      <w:r w:rsidRPr="00AB0117">
        <w:rPr>
          <w:rFonts w:cs="Calibri"/>
          <w:sz w:val="24"/>
          <w:szCs w:val="24"/>
          <w:lang w:val="sr-Cyrl-RS"/>
        </w:rPr>
        <w:t xml:space="preserve"> које </w:t>
      </w:r>
      <w:r w:rsidR="00CF5B80" w:rsidRPr="00AB0117">
        <w:rPr>
          <w:rFonts w:cs="Calibri"/>
          <w:sz w:val="24"/>
          <w:szCs w:val="24"/>
          <w:lang w:val="sr-Cyrl-RS"/>
        </w:rPr>
        <w:t xml:space="preserve">је ЛС </w:t>
      </w:r>
      <w:r w:rsidRPr="00AB0117">
        <w:rPr>
          <w:rFonts w:cs="Calibri"/>
          <w:sz w:val="24"/>
          <w:szCs w:val="24"/>
          <w:lang w:val="sr-Cyrl-RS"/>
        </w:rPr>
        <w:t xml:space="preserve">користила током овог процеса </w:t>
      </w:r>
      <w:r w:rsidR="00CF5B80" w:rsidRPr="00AB0117">
        <w:rPr>
          <w:rFonts w:cs="Calibri"/>
          <w:sz w:val="24"/>
          <w:szCs w:val="24"/>
          <w:lang w:val="sr-Cyrl-RS"/>
        </w:rPr>
        <w:t xml:space="preserve">јавне расправе, </w:t>
      </w:r>
      <w:r w:rsidR="000272C3" w:rsidRPr="00AB0117">
        <w:rPr>
          <w:rFonts w:cs="Calibri"/>
          <w:sz w:val="24"/>
          <w:szCs w:val="24"/>
          <w:lang w:val="sr-Cyrl-RS"/>
        </w:rPr>
        <w:t>док</w:t>
      </w:r>
      <w:r w:rsidRPr="00AB0117">
        <w:rPr>
          <w:rFonts w:cs="Calibri"/>
          <w:sz w:val="24"/>
          <w:szCs w:val="24"/>
          <w:lang w:val="sr-Cyrl-RS"/>
        </w:rPr>
        <w:t xml:space="preserve"> остале </w:t>
      </w:r>
      <w:r w:rsidR="000272C3" w:rsidRPr="00AB0117">
        <w:rPr>
          <w:rFonts w:cs="Calibri"/>
          <w:sz w:val="24"/>
          <w:szCs w:val="24"/>
          <w:lang w:val="sr-Cyrl-RS"/>
        </w:rPr>
        <w:t xml:space="preserve">треба </w:t>
      </w:r>
      <w:r w:rsidRPr="00AB0117">
        <w:rPr>
          <w:rFonts w:cs="Calibri"/>
          <w:sz w:val="24"/>
          <w:szCs w:val="24"/>
          <w:lang w:val="sr-Cyrl-RS"/>
        </w:rPr>
        <w:t>избрисати.</w:t>
      </w:r>
      <w:r w:rsidR="00A01B93" w:rsidRPr="00AB0117">
        <w:rPr>
          <w:rFonts w:cs="Calibri"/>
          <w:sz w:val="24"/>
          <w:szCs w:val="24"/>
          <w:lang w:val="sr-Latn-RS"/>
        </w:rPr>
        <w:t xml:space="preserve"> </w:t>
      </w:r>
    </w:p>
    <w:p w:rsidR="007F1A77" w:rsidRPr="00AB0117" w:rsidRDefault="007F1A77" w:rsidP="00AC670B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5" w:name="_Toc535329066"/>
      <w:r w:rsidRPr="00AB0117">
        <w:rPr>
          <w:rFonts w:ascii="Calibri" w:hAnsi="Calibri" w:cs="Calibri"/>
          <w:sz w:val="24"/>
          <w:szCs w:val="24"/>
          <w:lang w:val="sr-Cyrl-RS"/>
        </w:rPr>
        <w:lastRenderedPageBreak/>
        <w:t>2.</w:t>
      </w:r>
      <w:r w:rsidR="00157CB6" w:rsidRPr="00AB0117">
        <w:rPr>
          <w:rFonts w:ascii="Calibri" w:hAnsi="Calibri" w:cs="Calibri"/>
          <w:sz w:val="24"/>
          <w:szCs w:val="24"/>
          <w:lang w:val="sr-Cyrl-RS"/>
        </w:rPr>
        <w:t>2</w:t>
      </w:r>
      <w:r w:rsidRPr="00AB0117">
        <w:rPr>
          <w:rFonts w:ascii="Calibri" w:hAnsi="Calibri" w:cs="Calibri"/>
          <w:sz w:val="24"/>
          <w:szCs w:val="24"/>
          <w:lang w:val="sr-Cyrl-RS"/>
        </w:rPr>
        <w:t>. Процес у бројкама</w:t>
      </w:r>
      <w:bookmarkEnd w:id="5"/>
    </w:p>
    <w:p w:rsidR="00CE56D5" w:rsidRPr="00AB0117" w:rsidRDefault="00CF5B80" w:rsidP="00CE56D5">
      <w:pPr>
        <w:spacing w:after="0"/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У наставку д</w:t>
      </w:r>
      <w:r w:rsidR="00CE56D5" w:rsidRPr="00AB0117">
        <w:rPr>
          <w:rFonts w:cs="Calibri"/>
          <w:sz w:val="24"/>
          <w:szCs w:val="24"/>
          <w:lang w:val="sr-Cyrl-RS"/>
        </w:rPr>
        <w:t xml:space="preserve">ате су опште информације: </w:t>
      </w:r>
    </w:p>
    <w:p w:rsidR="00CF5B80" w:rsidRPr="00AB0117" w:rsidRDefault="00A01B93" w:rsidP="00CF5B80">
      <w:pPr>
        <w:pStyle w:val="ListParagraph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колико је одржано састанака, ко</w:t>
      </w:r>
      <w:r w:rsidR="00CE56D5" w:rsidRPr="00AB0117">
        <w:rPr>
          <w:rFonts w:cs="Calibri"/>
          <w:sz w:val="24"/>
          <w:szCs w:val="24"/>
          <w:lang w:val="sr-Cyrl-RS"/>
        </w:rPr>
        <w:t>н</w:t>
      </w:r>
      <w:r w:rsidRPr="00AB0117">
        <w:rPr>
          <w:rFonts w:cs="Calibri"/>
          <w:sz w:val="24"/>
          <w:szCs w:val="24"/>
          <w:lang w:val="sr-Cyrl-RS"/>
        </w:rPr>
        <w:t>султација, јавних расправа и других предложених начина</w:t>
      </w:r>
      <w:r w:rsidR="00CE56D5" w:rsidRPr="00AB0117">
        <w:rPr>
          <w:rFonts w:cs="Calibri"/>
          <w:sz w:val="24"/>
          <w:szCs w:val="24"/>
          <w:lang w:val="sr-Cyrl-RS"/>
        </w:rPr>
        <w:t>/алата за прикупљање предлога</w:t>
      </w:r>
      <w:r w:rsidR="00CF5B80" w:rsidRPr="00AB0117">
        <w:rPr>
          <w:rFonts w:cs="Calibri"/>
          <w:sz w:val="24"/>
          <w:szCs w:val="24"/>
          <w:lang w:val="sr-Cyrl-RS"/>
        </w:rPr>
        <w:t>/попуњених упитника</w:t>
      </w:r>
      <w:r w:rsidR="00CE56D5" w:rsidRPr="00AB0117">
        <w:rPr>
          <w:rFonts w:cs="Calibri"/>
          <w:sz w:val="24"/>
          <w:szCs w:val="24"/>
          <w:lang w:val="sr-Cyrl-RS"/>
        </w:rPr>
        <w:t xml:space="preserve"> грађана;</w:t>
      </w:r>
      <w:r w:rsidR="007F1A77" w:rsidRPr="00AB0117">
        <w:rPr>
          <w:rFonts w:cs="Calibri"/>
          <w:sz w:val="24"/>
          <w:szCs w:val="24"/>
          <w:lang w:val="sr-Latn-RS"/>
        </w:rPr>
        <w:t xml:space="preserve"> </w:t>
      </w:r>
      <w:r w:rsidR="007F1A77" w:rsidRPr="00AB0117">
        <w:rPr>
          <w:rFonts w:cs="Calibri"/>
          <w:sz w:val="24"/>
          <w:szCs w:val="24"/>
          <w:lang w:val="sr-Cyrl-RS"/>
        </w:rPr>
        <w:t>Неопходно је ставити укупан број одржаних састанака/ догађаја током процеса јавне расправе</w:t>
      </w:r>
    </w:p>
    <w:p w:rsidR="00CE56D5" w:rsidRPr="00AB0117" w:rsidRDefault="00CF5B80" w:rsidP="00CF5B80">
      <w:pPr>
        <w:pStyle w:val="ListParagraph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б</w:t>
      </w:r>
      <w:r w:rsidR="00CE56D5" w:rsidRPr="00AB0117">
        <w:rPr>
          <w:rFonts w:cs="Calibri"/>
          <w:sz w:val="24"/>
          <w:szCs w:val="24"/>
          <w:lang w:val="sr-Cyrl-RS"/>
        </w:rPr>
        <w:t>роју грађана који су учествовали у процесу</w:t>
      </w:r>
      <w:r w:rsidR="007F1A77" w:rsidRPr="00AB0117">
        <w:rPr>
          <w:rFonts w:cs="Calibri"/>
          <w:sz w:val="24"/>
          <w:szCs w:val="24"/>
          <w:lang w:val="sr-Cyrl-RS"/>
        </w:rPr>
        <w:t xml:space="preserve">. Неопходно је </w:t>
      </w:r>
      <w:r w:rsidR="00CE56D5" w:rsidRPr="00AB0117">
        <w:rPr>
          <w:rFonts w:cs="Calibri"/>
          <w:sz w:val="24"/>
          <w:szCs w:val="24"/>
          <w:lang w:val="sr-Cyrl-RS"/>
        </w:rPr>
        <w:t xml:space="preserve">унети </w:t>
      </w:r>
      <w:r w:rsidR="007F1A77" w:rsidRPr="00AB0117">
        <w:rPr>
          <w:rFonts w:cs="Calibri"/>
          <w:sz w:val="24"/>
          <w:szCs w:val="24"/>
          <w:lang w:val="sr-Cyrl-RS"/>
        </w:rPr>
        <w:t xml:space="preserve">укупан </w:t>
      </w:r>
      <w:r w:rsidR="00CE56D5" w:rsidRPr="00AB0117">
        <w:rPr>
          <w:rFonts w:cs="Calibri"/>
          <w:sz w:val="24"/>
          <w:szCs w:val="24"/>
          <w:lang w:val="sr-Cyrl-RS"/>
        </w:rPr>
        <w:t xml:space="preserve">број грађана уместо </w:t>
      </w:r>
      <w:r w:rsidR="00CE56D5" w:rsidRPr="00AB0117">
        <w:rPr>
          <w:rFonts w:cs="Calibri"/>
          <w:sz w:val="24"/>
          <w:szCs w:val="24"/>
          <w:u w:val="single"/>
          <w:lang w:val="sr-Latn-RS"/>
        </w:rPr>
        <w:t>XX</w:t>
      </w:r>
      <w:r w:rsidR="00CE56D5" w:rsidRPr="00AB0117">
        <w:rPr>
          <w:rFonts w:cs="Calibri"/>
          <w:sz w:val="24"/>
          <w:szCs w:val="24"/>
          <w:lang w:val="sr-Cyrl-RS"/>
        </w:rPr>
        <w:t>;</w:t>
      </w:r>
    </w:p>
    <w:p w:rsidR="00CE56D5" w:rsidRPr="00AB0117" w:rsidRDefault="007F1A77" w:rsidP="00CF5B80">
      <w:pPr>
        <w:pStyle w:val="ListParagraph"/>
        <w:numPr>
          <w:ilvl w:val="0"/>
          <w:numId w:val="2"/>
        </w:numPr>
        <w:jc w:val="both"/>
        <w:rPr>
          <w:rFonts w:cs="Calibri"/>
          <w:sz w:val="24"/>
          <w:szCs w:val="24"/>
          <w:lang w:val="sr-Latn-RS"/>
        </w:rPr>
      </w:pPr>
      <w:r w:rsidRPr="00AB0117">
        <w:rPr>
          <w:rFonts w:cs="Calibri"/>
          <w:sz w:val="24"/>
          <w:szCs w:val="24"/>
          <w:lang w:val="sr-Cyrl-RS"/>
        </w:rPr>
        <w:t>б</w:t>
      </w:r>
      <w:r w:rsidR="00CE56D5" w:rsidRPr="00AB0117">
        <w:rPr>
          <w:rFonts w:cs="Calibri"/>
          <w:sz w:val="24"/>
          <w:szCs w:val="24"/>
          <w:lang w:val="sr-Cyrl-RS"/>
        </w:rPr>
        <w:t xml:space="preserve">роју прикупљених </w:t>
      </w:r>
      <w:r w:rsidR="00CF5B80" w:rsidRPr="00AB0117">
        <w:rPr>
          <w:rFonts w:cs="Calibri"/>
          <w:sz w:val="24"/>
          <w:szCs w:val="24"/>
          <w:lang w:val="sr-Cyrl-RS"/>
        </w:rPr>
        <w:t>упитника</w:t>
      </w:r>
      <w:r w:rsidR="00CE56D5" w:rsidRPr="00AB0117">
        <w:rPr>
          <w:rFonts w:cs="Calibri"/>
          <w:sz w:val="24"/>
          <w:szCs w:val="24"/>
          <w:lang w:val="sr-Cyrl-RS"/>
        </w:rPr>
        <w:t xml:space="preserve"> током целог процеса</w:t>
      </w:r>
      <w:r w:rsidRPr="00AB0117">
        <w:rPr>
          <w:rFonts w:cs="Calibri"/>
          <w:sz w:val="24"/>
          <w:szCs w:val="24"/>
          <w:lang w:val="sr-Cyrl-RS"/>
        </w:rPr>
        <w:t xml:space="preserve"> јавне расправе. Неопходно је унети број уместо</w:t>
      </w:r>
      <w:r w:rsidR="00CE56D5" w:rsidRPr="00AB0117">
        <w:rPr>
          <w:rFonts w:cs="Calibri"/>
          <w:sz w:val="24"/>
          <w:szCs w:val="24"/>
          <w:lang w:val="sr-Cyrl-RS"/>
        </w:rPr>
        <w:t xml:space="preserve"> </w:t>
      </w:r>
      <w:r w:rsidR="00CE56D5" w:rsidRPr="00AB0117">
        <w:rPr>
          <w:rFonts w:cs="Calibri"/>
          <w:sz w:val="24"/>
          <w:szCs w:val="24"/>
          <w:u w:val="single"/>
          <w:lang w:val="sr-Latn-RS"/>
        </w:rPr>
        <w:t>XX.</w:t>
      </w:r>
    </w:p>
    <w:p w:rsidR="00D2059C" w:rsidRPr="00AB0117" w:rsidRDefault="00D2059C" w:rsidP="00D2059C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Описати укратко процес како је спроведена јавна расправа. Навести за сваки од коришћених алата основне информација (нпр. колико је састанака организовано са грађанима, јавних расправа</w:t>
      </w:r>
      <w:r w:rsidR="00422A51" w:rsidRPr="00AB0117">
        <w:rPr>
          <w:rFonts w:cs="Calibri"/>
          <w:sz w:val="24"/>
          <w:szCs w:val="24"/>
          <w:lang w:val="sr-Cyrl-RS"/>
        </w:rPr>
        <w:t xml:space="preserve"> као посебног догађаја</w:t>
      </w:r>
      <w:r w:rsidRPr="00AB0117">
        <w:rPr>
          <w:rFonts w:cs="Calibri"/>
          <w:sz w:val="24"/>
          <w:szCs w:val="24"/>
          <w:lang w:val="sr-Cyrl-RS"/>
        </w:rPr>
        <w:t>, састанака радних или саветодавних група,....; колико је грађана, представника привредног сектора, удр</w:t>
      </w:r>
      <w:r w:rsidR="00422A51" w:rsidRPr="00AB0117">
        <w:rPr>
          <w:rFonts w:cs="Calibri"/>
          <w:sz w:val="24"/>
          <w:szCs w:val="24"/>
          <w:lang w:val="sr-Cyrl-RS"/>
        </w:rPr>
        <w:t>у</w:t>
      </w:r>
      <w:r w:rsidRPr="00AB0117">
        <w:rPr>
          <w:rFonts w:cs="Calibri"/>
          <w:sz w:val="24"/>
          <w:szCs w:val="24"/>
          <w:lang w:val="sr-Cyrl-RS"/>
        </w:rPr>
        <w:t xml:space="preserve">жења грађана било присутно и сл.; број прикупљених предлога). </w:t>
      </w:r>
    </w:p>
    <w:p w:rsidR="00AC428D" w:rsidRPr="00AB0117" w:rsidRDefault="007F1A77" w:rsidP="00784702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 наставку извештаја </w:t>
      </w:r>
      <w:r w:rsidR="00A01B93" w:rsidRPr="00AB0117">
        <w:rPr>
          <w:rFonts w:cs="Calibri"/>
          <w:sz w:val="24"/>
          <w:szCs w:val="24"/>
          <w:lang w:val="sr-Cyrl-RS"/>
        </w:rPr>
        <w:t xml:space="preserve">требало би укратко дати опис </w:t>
      </w:r>
      <w:r w:rsidR="00D2059C" w:rsidRPr="00AB0117">
        <w:rPr>
          <w:rFonts w:cs="Calibri"/>
          <w:sz w:val="24"/>
          <w:szCs w:val="24"/>
          <w:lang w:val="sr-Cyrl-RS"/>
        </w:rPr>
        <w:t xml:space="preserve">за сваки од алата, </w:t>
      </w:r>
      <w:r w:rsidR="00A01B93" w:rsidRPr="00AB0117">
        <w:rPr>
          <w:rFonts w:cs="Calibri"/>
          <w:sz w:val="24"/>
          <w:szCs w:val="24"/>
          <w:lang w:val="sr-Cyrl-RS"/>
        </w:rPr>
        <w:t xml:space="preserve">као што је то </w:t>
      </w:r>
      <w:r w:rsidR="00D2059C" w:rsidRPr="00AB0117">
        <w:rPr>
          <w:rFonts w:cs="Calibri"/>
          <w:sz w:val="24"/>
          <w:szCs w:val="24"/>
          <w:lang w:val="sr-Cyrl-RS"/>
        </w:rPr>
        <w:t>приказано</w:t>
      </w:r>
      <w:r w:rsidR="00A01B93" w:rsidRPr="00AB0117">
        <w:rPr>
          <w:rFonts w:cs="Calibri"/>
          <w:sz w:val="24"/>
          <w:szCs w:val="24"/>
          <w:lang w:val="sr-Cyrl-RS"/>
        </w:rPr>
        <w:t xml:space="preserve"> у Моделу Извештаја о спроведеној јавној расправи</w:t>
      </w:r>
      <w:r w:rsidR="00422A51" w:rsidRPr="00AB0117">
        <w:rPr>
          <w:rFonts w:cs="Calibri"/>
          <w:sz w:val="24"/>
          <w:szCs w:val="24"/>
          <w:lang w:val="sr-Cyrl-RS"/>
        </w:rPr>
        <w:t xml:space="preserve"> Нацрта одлуке о буџету</w:t>
      </w:r>
      <w:r w:rsidR="00A01B93" w:rsidRPr="00AB0117">
        <w:rPr>
          <w:rFonts w:cs="Calibri"/>
          <w:sz w:val="24"/>
          <w:szCs w:val="24"/>
          <w:lang w:val="sr-Cyrl-RS"/>
        </w:rPr>
        <w:t xml:space="preserve"> (види: 2.</w:t>
      </w:r>
      <w:r w:rsidR="00FB20CA">
        <w:rPr>
          <w:rFonts w:cs="Calibri"/>
          <w:sz w:val="24"/>
          <w:szCs w:val="24"/>
          <w:lang w:val="sr-Cyrl-RS"/>
        </w:rPr>
        <w:t>3</w:t>
      </w:r>
      <w:r w:rsidR="00A01B93" w:rsidRPr="00AB0117">
        <w:rPr>
          <w:rFonts w:cs="Calibri"/>
          <w:sz w:val="24"/>
          <w:szCs w:val="24"/>
          <w:lang w:val="sr-Cyrl-RS"/>
        </w:rPr>
        <w:t>. Упитници; 2.</w:t>
      </w:r>
      <w:r w:rsidR="00FB20CA">
        <w:rPr>
          <w:rFonts w:cs="Calibri"/>
          <w:sz w:val="24"/>
          <w:szCs w:val="24"/>
          <w:lang w:val="sr-Cyrl-RS"/>
        </w:rPr>
        <w:t>4</w:t>
      </w:r>
      <w:r w:rsidR="00A01B93" w:rsidRPr="00AB0117">
        <w:rPr>
          <w:rFonts w:cs="Calibri"/>
          <w:sz w:val="24"/>
          <w:szCs w:val="24"/>
          <w:lang w:val="sr-Cyrl-RS"/>
        </w:rPr>
        <w:t>. Јавна расправа; 2.</w:t>
      </w:r>
      <w:r w:rsidR="00FB20CA">
        <w:rPr>
          <w:rFonts w:cs="Calibri"/>
          <w:sz w:val="24"/>
          <w:szCs w:val="24"/>
          <w:lang w:val="sr-Cyrl-RS"/>
        </w:rPr>
        <w:t>5</w:t>
      </w:r>
      <w:r w:rsidR="00A01B93" w:rsidRPr="00AB0117">
        <w:rPr>
          <w:rFonts w:cs="Calibri"/>
          <w:sz w:val="24"/>
          <w:szCs w:val="24"/>
          <w:lang w:val="sr-Cyrl-RS"/>
        </w:rPr>
        <w:t>. Фокус групе</w:t>
      </w:r>
      <w:r w:rsidRPr="00AB0117">
        <w:rPr>
          <w:rFonts w:cs="Calibri"/>
          <w:sz w:val="24"/>
          <w:szCs w:val="24"/>
          <w:lang w:val="sr-Cyrl-RS"/>
        </w:rPr>
        <w:t xml:space="preserve"> </w:t>
      </w:r>
      <w:r w:rsidR="00A01B93" w:rsidRPr="00AB0117">
        <w:rPr>
          <w:rFonts w:cs="Calibri"/>
          <w:sz w:val="24"/>
          <w:szCs w:val="24"/>
          <w:lang w:val="sr-Cyrl-RS"/>
        </w:rPr>
        <w:t>)</w:t>
      </w:r>
      <w:r w:rsidR="00CE56D5" w:rsidRPr="00AB0117">
        <w:rPr>
          <w:rFonts w:cs="Calibri"/>
          <w:sz w:val="24"/>
          <w:szCs w:val="24"/>
          <w:lang w:val="sr-Latn-RS"/>
        </w:rPr>
        <w:t xml:space="preserve">, </w:t>
      </w:r>
      <w:r w:rsidR="00CE56D5" w:rsidRPr="00AB0117">
        <w:rPr>
          <w:rFonts w:cs="Calibri"/>
          <w:sz w:val="24"/>
          <w:szCs w:val="24"/>
          <w:lang w:val="sr-Cyrl-RS"/>
        </w:rPr>
        <w:t>при чему предлажемо да свака ЈЛС може додати и друге</w:t>
      </w:r>
      <w:r w:rsidR="00422A51" w:rsidRPr="00AB0117">
        <w:rPr>
          <w:rFonts w:cs="Calibri"/>
          <w:sz w:val="24"/>
          <w:szCs w:val="24"/>
          <w:lang w:val="sr-Cyrl-RS"/>
        </w:rPr>
        <w:t xml:space="preserve"> начине укључивања грађана и</w:t>
      </w:r>
      <w:r w:rsidR="00CE56D5" w:rsidRPr="00AB0117">
        <w:rPr>
          <w:rFonts w:cs="Calibri"/>
          <w:sz w:val="24"/>
          <w:szCs w:val="24"/>
          <w:lang w:val="sr-Cyrl-RS"/>
        </w:rPr>
        <w:t xml:space="preserve"> релевантне информације.</w:t>
      </w:r>
    </w:p>
    <w:p w:rsidR="00D96467" w:rsidRPr="00AB0117" w:rsidRDefault="00D96467" w:rsidP="00784702">
      <w:pPr>
        <w:jc w:val="both"/>
        <w:rPr>
          <w:rFonts w:cs="Calibri"/>
          <w:sz w:val="24"/>
          <w:szCs w:val="24"/>
          <w:lang w:val="sr-Cyrl-RS"/>
        </w:rPr>
      </w:pPr>
    </w:p>
    <w:p w:rsidR="00784702" w:rsidRPr="00AB0117" w:rsidRDefault="00784702" w:rsidP="00AC670B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6" w:name="_Toc535329067"/>
      <w:r w:rsidRPr="00AB0117">
        <w:rPr>
          <w:rFonts w:ascii="Calibri" w:hAnsi="Calibri" w:cs="Calibri"/>
          <w:sz w:val="24"/>
          <w:szCs w:val="24"/>
          <w:lang w:val="sr-Cyrl-RS"/>
        </w:rPr>
        <w:t>2.</w:t>
      </w:r>
      <w:r w:rsidR="00157CB6" w:rsidRPr="00AB0117">
        <w:rPr>
          <w:rFonts w:ascii="Calibri" w:hAnsi="Calibri" w:cs="Calibri"/>
          <w:sz w:val="24"/>
          <w:szCs w:val="24"/>
          <w:lang w:val="sr-Cyrl-RS"/>
        </w:rPr>
        <w:t>3</w:t>
      </w:r>
      <w:r w:rsidRPr="00AB0117">
        <w:rPr>
          <w:rFonts w:ascii="Calibri" w:hAnsi="Calibri" w:cs="Calibri"/>
          <w:sz w:val="24"/>
          <w:szCs w:val="24"/>
          <w:lang w:val="sr-Cyrl-RS"/>
        </w:rPr>
        <w:t>.</w:t>
      </w:r>
      <w:r w:rsidRPr="00AB0117">
        <w:rPr>
          <w:rFonts w:ascii="Calibri" w:hAnsi="Calibri" w:cs="Calibri"/>
          <w:sz w:val="24"/>
          <w:szCs w:val="24"/>
          <w:lang w:val="sr-Cyrl-RS"/>
        </w:rPr>
        <w:tab/>
        <w:t>Упитник - прикупљање упитника током процеса јавне расправе</w:t>
      </w:r>
      <w:bookmarkEnd w:id="6"/>
    </w:p>
    <w:p w:rsidR="00784702" w:rsidRPr="00AB0117" w:rsidRDefault="00784702" w:rsidP="00784702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На местима означеним </w:t>
      </w:r>
      <w:r w:rsidRPr="00AB0117">
        <w:rPr>
          <w:rFonts w:cs="Calibri"/>
          <w:sz w:val="24"/>
          <w:szCs w:val="24"/>
          <w:u w:val="single"/>
          <w:lang w:val="sr-Latn-RS"/>
        </w:rPr>
        <w:t xml:space="preserve">xx </w:t>
      </w:r>
      <w:r w:rsidRPr="00AB0117">
        <w:rPr>
          <w:rFonts w:cs="Calibri"/>
          <w:sz w:val="24"/>
          <w:szCs w:val="24"/>
          <w:lang w:val="sr-Cyrl-RS"/>
        </w:rPr>
        <w:t>унети број локација на којима је било могуће преузети упитнике као и број локација на којима је било могуће предати попуњене упитнике и уз то навести називе институција/објеката.</w:t>
      </w:r>
    </w:p>
    <w:p w:rsidR="000D2663" w:rsidRPr="00AB0117" w:rsidRDefault="000D2663" w:rsidP="000D2663">
      <w:pPr>
        <w:jc w:val="both"/>
        <w:rPr>
          <w:rFonts w:cs="Calibri"/>
          <w:sz w:val="24"/>
          <w:szCs w:val="24"/>
          <w:u w:val="single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 овом делу унети информације о укупном броју прикупљених упитника као и о броју упитника прикупљених за сваки од алата/средстава за који се конкретна ЈЛС определила (део 2.1.) и унети информације на местима означеним </w:t>
      </w:r>
      <w:r w:rsidRPr="00AB0117">
        <w:rPr>
          <w:rFonts w:cs="Calibri"/>
          <w:sz w:val="24"/>
          <w:szCs w:val="24"/>
          <w:u w:val="single"/>
          <w:lang w:val="sr-Latn-RS"/>
        </w:rPr>
        <w:t>xx</w:t>
      </w:r>
      <w:r w:rsidRPr="00AB0117">
        <w:rPr>
          <w:rFonts w:cs="Calibri"/>
          <w:sz w:val="24"/>
          <w:szCs w:val="24"/>
          <w:u w:val="single"/>
          <w:lang w:val="sr-Cyrl-RS"/>
        </w:rPr>
        <w:t>.</w:t>
      </w:r>
    </w:p>
    <w:p w:rsidR="00C65B8B" w:rsidRPr="00AB0117" w:rsidRDefault="00C65B8B" w:rsidP="000272C3">
      <w:pPr>
        <w:jc w:val="both"/>
        <w:rPr>
          <w:rFonts w:cs="Calibri"/>
          <w:sz w:val="24"/>
          <w:szCs w:val="24"/>
          <w:lang w:val="sr-Cyrl-RS"/>
        </w:rPr>
      </w:pPr>
    </w:p>
    <w:p w:rsidR="00C65B8B" w:rsidRPr="00AB0117" w:rsidRDefault="00C65B8B" w:rsidP="00597999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7" w:name="_Toc535329068"/>
      <w:r w:rsidRPr="00AB0117">
        <w:rPr>
          <w:rFonts w:ascii="Calibri" w:hAnsi="Calibri" w:cs="Calibri"/>
          <w:sz w:val="24"/>
          <w:szCs w:val="24"/>
          <w:lang w:val="sr-Cyrl-RS"/>
        </w:rPr>
        <w:t>2.</w:t>
      </w:r>
      <w:r w:rsidR="00157CB6" w:rsidRPr="00AB0117">
        <w:rPr>
          <w:rFonts w:ascii="Calibri" w:hAnsi="Calibri" w:cs="Calibri"/>
          <w:sz w:val="24"/>
          <w:szCs w:val="24"/>
          <w:lang w:val="sr-Cyrl-RS"/>
        </w:rPr>
        <w:t>4</w:t>
      </w:r>
      <w:r w:rsidRPr="00AB0117">
        <w:rPr>
          <w:rFonts w:ascii="Calibri" w:hAnsi="Calibri" w:cs="Calibri"/>
          <w:sz w:val="24"/>
          <w:szCs w:val="24"/>
          <w:lang w:val="sr-Cyrl-RS"/>
        </w:rPr>
        <w:t>.</w:t>
      </w:r>
      <w:r w:rsidRPr="00AB0117">
        <w:rPr>
          <w:rFonts w:ascii="Calibri" w:hAnsi="Calibri" w:cs="Calibri"/>
          <w:sz w:val="24"/>
          <w:szCs w:val="24"/>
          <w:lang w:val="sr-Cyrl-RS"/>
        </w:rPr>
        <w:tab/>
        <w:t>Састанци са грађанима – јавна расправа</w:t>
      </w:r>
      <w:bookmarkEnd w:id="7"/>
    </w:p>
    <w:p w:rsidR="00C65B8B" w:rsidRPr="00AB0117" w:rsidRDefault="00AC428D" w:rsidP="00C65B8B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Уместо </w:t>
      </w:r>
      <w:r w:rsidRPr="00AB0117">
        <w:rPr>
          <w:rFonts w:cs="Calibri"/>
          <w:sz w:val="24"/>
          <w:szCs w:val="24"/>
          <w:u w:val="single"/>
          <w:lang w:val="sr-Latn-RS"/>
        </w:rPr>
        <w:t>XX</w:t>
      </w:r>
      <w:r w:rsidRPr="00AB0117">
        <w:rPr>
          <w:rFonts w:cs="Calibri"/>
          <w:sz w:val="24"/>
          <w:szCs w:val="24"/>
          <w:lang w:val="sr-Latn-RS"/>
        </w:rPr>
        <w:t xml:space="preserve"> </w:t>
      </w:r>
      <w:r w:rsidRPr="00AB0117">
        <w:rPr>
          <w:rFonts w:cs="Calibri"/>
          <w:sz w:val="24"/>
          <w:szCs w:val="24"/>
          <w:lang w:val="sr-Cyrl-RS"/>
        </w:rPr>
        <w:t>у</w:t>
      </w:r>
      <w:r w:rsidR="00C65B8B" w:rsidRPr="00AB0117">
        <w:rPr>
          <w:rFonts w:cs="Calibri"/>
          <w:sz w:val="24"/>
          <w:szCs w:val="24"/>
          <w:lang w:val="sr-Cyrl-RS"/>
        </w:rPr>
        <w:t>писати датум</w:t>
      </w:r>
      <w:r w:rsidR="00F74F4D" w:rsidRPr="00AB0117">
        <w:rPr>
          <w:rFonts w:cs="Calibri"/>
          <w:sz w:val="24"/>
          <w:szCs w:val="24"/>
          <w:lang w:val="sr-Cyrl-RS"/>
        </w:rPr>
        <w:t xml:space="preserve">, место и време одржавања </w:t>
      </w:r>
      <w:r w:rsidR="004717AD" w:rsidRPr="00AB0117">
        <w:rPr>
          <w:rFonts w:cs="Calibri"/>
          <w:sz w:val="24"/>
          <w:szCs w:val="24"/>
          <w:lang w:val="sr-Cyrl-RS"/>
        </w:rPr>
        <w:t xml:space="preserve">састанка са грађанима током процеса </w:t>
      </w:r>
      <w:r w:rsidR="00F74F4D" w:rsidRPr="00AB0117">
        <w:rPr>
          <w:rFonts w:cs="Calibri"/>
          <w:sz w:val="24"/>
          <w:szCs w:val="24"/>
          <w:lang w:val="sr-Cyrl-RS"/>
        </w:rPr>
        <w:t xml:space="preserve">јавне расправа о </w:t>
      </w:r>
      <w:r w:rsidR="004717AD" w:rsidRPr="00AB0117">
        <w:rPr>
          <w:rFonts w:cs="Calibri"/>
          <w:sz w:val="24"/>
          <w:szCs w:val="24"/>
          <w:lang w:val="sr-Cyrl-RS"/>
        </w:rPr>
        <w:t>Н</w:t>
      </w:r>
      <w:r w:rsidR="00F74F4D" w:rsidRPr="00AB0117">
        <w:rPr>
          <w:rFonts w:cs="Calibri"/>
          <w:sz w:val="24"/>
          <w:szCs w:val="24"/>
          <w:lang w:val="sr-Cyrl-RS"/>
        </w:rPr>
        <w:t xml:space="preserve">ацрту одлуке о буџету и годину за коју се доноси буџет. </w:t>
      </w:r>
    </w:p>
    <w:p w:rsidR="00F74F4D" w:rsidRPr="00AB0117" w:rsidRDefault="00F74F4D" w:rsidP="00C65B8B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Унети потребне информације о представницима локалне самоуправе који су учествовали на догађају.</w:t>
      </w:r>
    </w:p>
    <w:p w:rsidR="00F74F4D" w:rsidRPr="00AB0117" w:rsidRDefault="00F74F4D" w:rsidP="00C65B8B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lastRenderedPageBreak/>
        <w:t xml:space="preserve">Унети потребне информације о грађанима који су учествовали на догађају као и податке о представницима привредног, јавног или невладиног сектора. </w:t>
      </w:r>
      <w:r w:rsidR="00FE0C39" w:rsidRPr="00AB0117">
        <w:rPr>
          <w:rFonts w:cs="Calibri"/>
          <w:sz w:val="24"/>
          <w:szCs w:val="24"/>
          <w:lang w:val="sr-Cyrl-RS"/>
        </w:rPr>
        <w:t xml:space="preserve">По потреби унети </w:t>
      </w:r>
      <w:r w:rsidRPr="00AB0117">
        <w:rPr>
          <w:rFonts w:cs="Calibri"/>
          <w:sz w:val="24"/>
          <w:szCs w:val="24"/>
          <w:lang w:val="sr-Cyrl-RS"/>
        </w:rPr>
        <w:t>нове редове у табелу до потребног броја и преузети податке из потписане листе учесника на јавној расправи</w:t>
      </w:r>
      <w:r w:rsidR="00FD1FA0" w:rsidRPr="00AB0117">
        <w:rPr>
          <w:rFonts w:cs="Calibri"/>
          <w:sz w:val="24"/>
          <w:szCs w:val="24"/>
          <w:lang w:val="sr-Cyrl-RS"/>
        </w:rPr>
        <w:t>.</w:t>
      </w:r>
    </w:p>
    <w:p w:rsidR="004717AD" w:rsidRPr="00AB0117" w:rsidRDefault="004717AD" w:rsidP="00C65B8B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i/>
          <w:sz w:val="24"/>
          <w:szCs w:val="24"/>
          <w:lang w:val="sr-Cyrl-RS"/>
        </w:rPr>
        <w:t xml:space="preserve">Напомена: </w:t>
      </w:r>
      <w:r w:rsidRPr="00AB0117">
        <w:rPr>
          <w:rFonts w:cs="Calibri"/>
          <w:sz w:val="24"/>
          <w:szCs w:val="24"/>
          <w:lang w:val="sr-Cyrl-RS"/>
        </w:rPr>
        <w:t xml:space="preserve">Уколико је одржано више састанака са грађанима неопходно је направити </w:t>
      </w:r>
      <w:proofErr w:type="spellStart"/>
      <w:r w:rsidRPr="00AB0117">
        <w:rPr>
          <w:rFonts w:cs="Calibri"/>
          <w:sz w:val="24"/>
          <w:szCs w:val="24"/>
          <w:lang w:val="sr-Cyrl-RS"/>
        </w:rPr>
        <w:t>преглед за сва</w:t>
      </w:r>
      <w:proofErr w:type="spellEnd"/>
      <w:r w:rsidRPr="00AB0117">
        <w:rPr>
          <w:rFonts w:cs="Calibri"/>
          <w:sz w:val="24"/>
          <w:szCs w:val="24"/>
          <w:lang w:val="sr-Cyrl-RS"/>
        </w:rPr>
        <w:t xml:space="preserve">ки од састанака у оквиру овог дела извештаја. </w:t>
      </w:r>
    </w:p>
    <w:p w:rsidR="00D96467" w:rsidRPr="00AB0117" w:rsidRDefault="00D96467" w:rsidP="00C65B8B">
      <w:pPr>
        <w:jc w:val="both"/>
        <w:rPr>
          <w:rFonts w:cs="Calibri"/>
          <w:sz w:val="24"/>
          <w:szCs w:val="24"/>
          <w:lang w:val="sr-Cyrl-RS"/>
        </w:rPr>
      </w:pPr>
    </w:p>
    <w:p w:rsidR="00D34E84" w:rsidRPr="00AB0117" w:rsidRDefault="00D34E84" w:rsidP="000D2663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8" w:name="_Toc535329069"/>
      <w:r w:rsidRPr="00AB0117">
        <w:rPr>
          <w:rFonts w:ascii="Calibri" w:hAnsi="Calibri" w:cs="Calibri"/>
          <w:sz w:val="24"/>
          <w:szCs w:val="24"/>
          <w:lang w:val="sr-Cyrl-RS"/>
        </w:rPr>
        <w:t>2.</w:t>
      </w:r>
      <w:r w:rsidR="00157CB6" w:rsidRPr="00AB0117">
        <w:rPr>
          <w:rFonts w:ascii="Calibri" w:hAnsi="Calibri" w:cs="Calibri"/>
          <w:sz w:val="24"/>
          <w:szCs w:val="24"/>
          <w:lang w:val="sr-Cyrl-RS"/>
        </w:rPr>
        <w:t>5.</w:t>
      </w:r>
      <w:r w:rsidRPr="00AB0117">
        <w:rPr>
          <w:rFonts w:ascii="Calibri" w:hAnsi="Calibri" w:cs="Calibri"/>
          <w:sz w:val="24"/>
          <w:szCs w:val="24"/>
          <w:lang w:val="sr-Cyrl-RS"/>
        </w:rPr>
        <w:t xml:space="preserve"> Фокус групе</w:t>
      </w:r>
      <w:bookmarkEnd w:id="8"/>
    </w:p>
    <w:p w:rsidR="00D34E84" w:rsidRPr="00AB0117" w:rsidRDefault="00AC428D" w:rsidP="00D34E84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Уместо </w:t>
      </w:r>
      <w:r w:rsidRPr="00AB0117">
        <w:rPr>
          <w:rFonts w:cs="Calibri"/>
          <w:sz w:val="24"/>
          <w:szCs w:val="24"/>
          <w:u w:val="single"/>
          <w:lang w:val="sr-Latn-RS"/>
        </w:rPr>
        <w:t xml:space="preserve">XX </w:t>
      </w:r>
      <w:r w:rsidRPr="00AB0117">
        <w:rPr>
          <w:rFonts w:cs="Calibri"/>
          <w:sz w:val="24"/>
          <w:szCs w:val="24"/>
          <w:lang w:val="sr-Latn-RS"/>
        </w:rPr>
        <w:t xml:space="preserve"> </w:t>
      </w:r>
      <w:r w:rsidRPr="00AB0117">
        <w:rPr>
          <w:rFonts w:cs="Calibri"/>
          <w:sz w:val="24"/>
          <w:szCs w:val="24"/>
          <w:lang w:val="sr-Cyrl-RS"/>
        </w:rPr>
        <w:t>у</w:t>
      </w:r>
      <w:r w:rsidR="00D34E84" w:rsidRPr="00AB0117">
        <w:rPr>
          <w:rFonts w:cs="Calibri"/>
          <w:sz w:val="24"/>
          <w:szCs w:val="24"/>
          <w:lang w:val="sr-Cyrl-RS"/>
        </w:rPr>
        <w:t xml:space="preserve">писати датум, место и време одржавања састанка са учесницима фокус групе о нацрту одлуке о буџету и годину за коју се доноси буџет. </w:t>
      </w:r>
    </w:p>
    <w:p w:rsidR="00D34E84" w:rsidRPr="00AB0117" w:rsidRDefault="00D34E84" w:rsidP="00D34E84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Унети потребне информације о представницима локалне самоуправе који су учествовали на догађају.</w:t>
      </w:r>
    </w:p>
    <w:p w:rsidR="00D34E84" w:rsidRPr="00AB0117" w:rsidRDefault="00D34E84" w:rsidP="00D34E84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Унети </w:t>
      </w:r>
      <w:r w:rsidR="004717AD" w:rsidRPr="00AB0117">
        <w:rPr>
          <w:rFonts w:cs="Calibri"/>
          <w:sz w:val="24"/>
          <w:szCs w:val="24"/>
          <w:lang w:val="sr-Cyrl-RS"/>
        </w:rPr>
        <w:t xml:space="preserve">укупан број као и </w:t>
      </w:r>
      <w:r w:rsidRPr="00AB0117">
        <w:rPr>
          <w:rFonts w:cs="Calibri"/>
          <w:sz w:val="24"/>
          <w:szCs w:val="24"/>
          <w:lang w:val="sr-Cyrl-RS"/>
        </w:rPr>
        <w:t>потребне информације о грађанима који су учествовали на догађају</w:t>
      </w:r>
      <w:r w:rsidR="004717AD" w:rsidRPr="00AB0117">
        <w:rPr>
          <w:rFonts w:cs="Calibri"/>
          <w:sz w:val="24"/>
          <w:szCs w:val="24"/>
          <w:lang w:val="sr-Cyrl-RS"/>
        </w:rPr>
        <w:t xml:space="preserve">. Такође неопходно је унети и </w:t>
      </w:r>
      <w:r w:rsidRPr="00AB0117">
        <w:rPr>
          <w:rFonts w:cs="Calibri"/>
          <w:sz w:val="24"/>
          <w:szCs w:val="24"/>
          <w:lang w:val="sr-Cyrl-RS"/>
        </w:rPr>
        <w:t>податке о представницима привредног, јавног или невладиног сектора</w:t>
      </w:r>
      <w:r w:rsidR="004717AD" w:rsidRPr="00AB0117">
        <w:rPr>
          <w:rFonts w:cs="Calibri"/>
          <w:sz w:val="24"/>
          <w:szCs w:val="24"/>
          <w:lang w:val="sr-Cyrl-RS"/>
        </w:rPr>
        <w:t xml:space="preserve">, уколико су учествовали на скупу. </w:t>
      </w:r>
      <w:r w:rsidRPr="00AB0117">
        <w:rPr>
          <w:rFonts w:cs="Calibri"/>
          <w:sz w:val="24"/>
          <w:szCs w:val="24"/>
          <w:lang w:val="sr-Cyrl-RS"/>
        </w:rPr>
        <w:t>По потреби унети нове редове у табелу до потребног броја и преузети податке из потписане листе учесника на јавној расправи.</w:t>
      </w:r>
    </w:p>
    <w:p w:rsidR="00D34E84" w:rsidRPr="00AB0117" w:rsidRDefault="00D34E84" w:rsidP="00D34E84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Дати укратко опис структуре учесника (колико је представника организација или предузећа, појединаца </w:t>
      </w:r>
      <w:r w:rsidR="00422A51" w:rsidRPr="00AB0117">
        <w:rPr>
          <w:rFonts w:cs="Calibri"/>
          <w:sz w:val="24"/>
          <w:szCs w:val="24"/>
          <w:lang w:val="sr-Cyrl-RS"/>
        </w:rPr>
        <w:t xml:space="preserve">учествовало у фокус групама, конкретно, број </w:t>
      </w:r>
      <w:r w:rsidRPr="00AB0117">
        <w:rPr>
          <w:rFonts w:cs="Calibri"/>
          <w:sz w:val="24"/>
          <w:szCs w:val="24"/>
          <w:lang w:val="sr-Cyrl-RS"/>
        </w:rPr>
        <w:t>представника пословне заједнице, представника организација цивилног друштва, појединаца итд.)</w:t>
      </w:r>
    </w:p>
    <w:p w:rsidR="00D34E84" w:rsidRPr="00AB0117" w:rsidRDefault="00422A51" w:rsidP="00D34E84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Уместо </w:t>
      </w:r>
      <w:r w:rsidR="000D2663" w:rsidRPr="00AB0117">
        <w:rPr>
          <w:rFonts w:cs="Calibri"/>
          <w:sz w:val="24"/>
          <w:szCs w:val="24"/>
          <w:u w:val="single"/>
          <w:lang w:val="sr-Cyrl-RS"/>
        </w:rPr>
        <w:t>ХХ у</w:t>
      </w:r>
      <w:r w:rsidR="00D34E84" w:rsidRPr="00AB0117">
        <w:rPr>
          <w:rFonts w:cs="Calibri"/>
          <w:sz w:val="24"/>
          <w:szCs w:val="24"/>
          <w:lang w:val="sr-Cyrl-RS"/>
        </w:rPr>
        <w:t>нети број прикупљених упитника и број предлога учесника фокус групе о приоритетима</w:t>
      </w:r>
      <w:r w:rsidR="000D2663" w:rsidRPr="00AB0117">
        <w:rPr>
          <w:rFonts w:cs="Calibri"/>
          <w:sz w:val="24"/>
          <w:szCs w:val="24"/>
          <w:lang w:val="sr-Cyrl-RS"/>
        </w:rPr>
        <w:t xml:space="preserve"> за финансирање. У оквиру празног поља у</w:t>
      </w:r>
      <w:r w:rsidR="00D34E84" w:rsidRPr="00AB0117">
        <w:rPr>
          <w:rFonts w:cs="Calibri"/>
          <w:sz w:val="24"/>
          <w:szCs w:val="24"/>
          <w:lang w:val="sr-Cyrl-RS"/>
        </w:rPr>
        <w:t>кратко описати</w:t>
      </w:r>
      <w:r w:rsidR="000D2663" w:rsidRPr="00AB0117">
        <w:rPr>
          <w:rFonts w:cs="Calibri"/>
          <w:sz w:val="24"/>
          <w:szCs w:val="24"/>
          <w:lang w:val="sr-Cyrl-RS"/>
        </w:rPr>
        <w:t xml:space="preserve"> и</w:t>
      </w:r>
      <w:r w:rsidR="00D34E84" w:rsidRPr="00AB0117">
        <w:rPr>
          <w:rFonts w:cs="Calibri"/>
          <w:sz w:val="24"/>
          <w:szCs w:val="24"/>
          <w:lang w:val="sr-Cyrl-RS"/>
        </w:rPr>
        <w:t xml:space="preserve"> структуру достављених </w:t>
      </w:r>
      <w:r w:rsidR="000D2663" w:rsidRPr="00AB0117">
        <w:rPr>
          <w:rFonts w:cs="Calibri"/>
          <w:sz w:val="24"/>
          <w:szCs w:val="24"/>
          <w:lang w:val="sr-Cyrl-RS"/>
        </w:rPr>
        <w:t>предлога</w:t>
      </w:r>
      <w:r w:rsidR="00D34E84" w:rsidRPr="00AB0117">
        <w:rPr>
          <w:rFonts w:cs="Calibri"/>
          <w:sz w:val="24"/>
          <w:szCs w:val="24"/>
          <w:lang w:val="sr-Cyrl-RS"/>
        </w:rPr>
        <w:t xml:space="preserve">. </w:t>
      </w:r>
    </w:p>
    <w:p w:rsidR="00D96467" w:rsidRPr="00FB20CA" w:rsidRDefault="00D96467" w:rsidP="00D34E84">
      <w:pPr>
        <w:jc w:val="both"/>
        <w:rPr>
          <w:rFonts w:cs="Calibri"/>
          <w:sz w:val="24"/>
          <w:szCs w:val="24"/>
          <w:lang w:val="sr-Cyrl-RS"/>
        </w:rPr>
      </w:pPr>
    </w:p>
    <w:p w:rsidR="009C6210" w:rsidRDefault="009C6210" w:rsidP="00FB20CA">
      <w:pPr>
        <w:pStyle w:val="Heading1"/>
        <w:numPr>
          <w:ilvl w:val="0"/>
          <w:numId w:val="1"/>
        </w:numPr>
        <w:rPr>
          <w:rFonts w:ascii="Calibri" w:hAnsi="Calibri" w:cs="Calibri"/>
          <w:sz w:val="28"/>
          <w:szCs w:val="28"/>
          <w:lang w:val="sr-Cyrl-RS"/>
        </w:rPr>
      </w:pPr>
      <w:bookmarkStart w:id="9" w:name="_Toc535329070"/>
      <w:r w:rsidRPr="00FB20CA">
        <w:rPr>
          <w:rFonts w:ascii="Calibri" w:hAnsi="Calibri" w:cs="Calibri"/>
          <w:sz w:val="28"/>
          <w:szCs w:val="28"/>
          <w:lang w:val="sr-Cyrl-RS"/>
        </w:rPr>
        <w:t>Сумарни преглед прикупљених</w:t>
      </w:r>
      <w:r w:rsidR="000D2663" w:rsidRPr="00FB20CA">
        <w:rPr>
          <w:rFonts w:ascii="Calibri" w:hAnsi="Calibri" w:cs="Calibri"/>
          <w:sz w:val="28"/>
          <w:szCs w:val="28"/>
          <w:lang w:val="sr-Cyrl-RS"/>
        </w:rPr>
        <w:t xml:space="preserve"> упитника и </w:t>
      </w:r>
      <w:r w:rsidRPr="00FB20CA">
        <w:rPr>
          <w:rFonts w:ascii="Calibri" w:hAnsi="Calibri" w:cs="Calibri"/>
          <w:sz w:val="28"/>
          <w:szCs w:val="28"/>
          <w:lang w:val="sr-Cyrl-RS"/>
        </w:rPr>
        <w:t xml:space="preserve"> предлога</w:t>
      </w:r>
      <w:bookmarkEnd w:id="9"/>
    </w:p>
    <w:p w:rsidR="00FB20CA" w:rsidRPr="00FB20CA" w:rsidRDefault="00FB20CA" w:rsidP="00FB20CA">
      <w:pPr>
        <w:pStyle w:val="ListParagraph"/>
        <w:rPr>
          <w:lang w:val="sr-Cyrl-RS"/>
        </w:rPr>
      </w:pPr>
    </w:p>
    <w:p w:rsidR="000E6296" w:rsidRPr="00AB0117" w:rsidRDefault="00721C5F" w:rsidP="000D2663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10" w:name="_Toc535329071"/>
      <w:r w:rsidRPr="00AB0117">
        <w:rPr>
          <w:rFonts w:ascii="Calibri" w:hAnsi="Calibri" w:cs="Calibri"/>
          <w:sz w:val="24"/>
          <w:szCs w:val="24"/>
          <w:lang w:val="sr-Cyrl-RS"/>
        </w:rPr>
        <w:t xml:space="preserve">3.1. </w:t>
      </w:r>
      <w:r w:rsidR="000E6296" w:rsidRPr="00AB0117">
        <w:rPr>
          <w:rFonts w:ascii="Calibri" w:hAnsi="Calibri" w:cs="Calibri"/>
          <w:sz w:val="24"/>
          <w:szCs w:val="24"/>
          <w:lang w:val="sr-Cyrl-RS"/>
        </w:rPr>
        <w:t>Укупан број упитника</w:t>
      </w:r>
      <w:bookmarkEnd w:id="10"/>
    </w:p>
    <w:p w:rsidR="000D2663" w:rsidRPr="00AB0117" w:rsidRDefault="000D2663" w:rsidP="000D2663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Н</w:t>
      </w:r>
      <w:r w:rsidRPr="00AB0117">
        <w:rPr>
          <w:rFonts w:cs="Calibri"/>
          <w:sz w:val="24"/>
          <w:szCs w:val="24"/>
          <w:lang w:val="sr-Cyrl-RS"/>
        </w:rPr>
        <w:t xml:space="preserve">еопходно је уместо </w:t>
      </w:r>
      <w:r w:rsidRPr="00AB0117">
        <w:rPr>
          <w:rFonts w:cs="Calibri"/>
          <w:sz w:val="24"/>
          <w:szCs w:val="24"/>
          <w:u w:val="single"/>
          <w:lang w:val="sr-Latn-RS"/>
        </w:rPr>
        <w:t>xx</w:t>
      </w:r>
      <w:r w:rsidRPr="00AB0117">
        <w:rPr>
          <w:rFonts w:cs="Calibri"/>
          <w:sz w:val="24"/>
          <w:szCs w:val="24"/>
          <w:lang w:val="sr-Cyrl-RS"/>
        </w:rPr>
        <w:t xml:space="preserve"> унети број прикупљених упитника за грађане као и број адекватно попуњених упитника по којима је било могуће разматрање од стране представника локалне самоуправе.</w:t>
      </w:r>
    </w:p>
    <w:p w:rsidR="000D2663" w:rsidRPr="00AB0117" w:rsidRDefault="000D2663" w:rsidP="009C6210">
      <w:pPr>
        <w:jc w:val="both"/>
        <w:rPr>
          <w:rFonts w:cs="Calibri"/>
          <w:sz w:val="24"/>
          <w:szCs w:val="24"/>
          <w:lang w:val="sr-Cyrl-RS"/>
        </w:rPr>
      </w:pPr>
    </w:p>
    <w:p w:rsidR="00D96467" w:rsidRPr="00FB20CA" w:rsidRDefault="00D96467" w:rsidP="009C6210">
      <w:pPr>
        <w:jc w:val="both"/>
        <w:rPr>
          <w:rFonts w:cs="Calibri"/>
          <w:sz w:val="24"/>
          <w:szCs w:val="24"/>
          <w:u w:val="single"/>
          <w:lang w:val="sr-Cyrl-RS"/>
        </w:rPr>
      </w:pPr>
    </w:p>
    <w:p w:rsidR="00C034E4" w:rsidRPr="00FB20CA" w:rsidRDefault="00C034E4" w:rsidP="00157CB6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11" w:name="_Toc535329072"/>
      <w:r w:rsidRPr="00FB20CA">
        <w:rPr>
          <w:rFonts w:ascii="Calibri" w:hAnsi="Calibri" w:cs="Calibri"/>
          <w:sz w:val="24"/>
          <w:szCs w:val="24"/>
          <w:lang w:val="sr-Cyrl-RS"/>
        </w:rPr>
        <w:t xml:space="preserve">3.2. </w:t>
      </w:r>
      <w:bookmarkStart w:id="12" w:name="_Toc535315917"/>
      <w:r w:rsidR="00157CB6" w:rsidRPr="00FB20CA">
        <w:rPr>
          <w:rFonts w:ascii="Calibri" w:hAnsi="Calibri" w:cs="Calibri"/>
          <w:sz w:val="24"/>
          <w:szCs w:val="24"/>
          <w:lang w:val="sr-Cyrl-RS"/>
        </w:rPr>
        <w:t>Буџетски приоритети</w:t>
      </w:r>
      <w:bookmarkEnd w:id="12"/>
      <w:r w:rsidR="00157CB6" w:rsidRPr="00FB20CA">
        <w:rPr>
          <w:rFonts w:ascii="Calibri" w:hAnsi="Calibri" w:cs="Calibri"/>
          <w:sz w:val="24"/>
          <w:szCs w:val="24"/>
          <w:lang w:val="sr-Cyrl-RS"/>
        </w:rPr>
        <w:t xml:space="preserve"> града/општине за 20хх.годину</w:t>
      </w:r>
      <w:bookmarkEnd w:id="11"/>
    </w:p>
    <w:p w:rsidR="00157CB6" w:rsidRPr="00AB0117" w:rsidRDefault="00793D2E" w:rsidP="009C6210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Неопходно је у оквиру прве колоне табеле </w:t>
      </w:r>
      <w:r w:rsidR="00157CB6" w:rsidRPr="00AB0117">
        <w:rPr>
          <w:rFonts w:cs="Calibri"/>
          <w:sz w:val="24"/>
          <w:szCs w:val="24"/>
          <w:lang w:val="sr-Cyrl-RS"/>
        </w:rPr>
        <w:t>унети укупан број одговора из сумираних упитника по буџетским приоритетима, док у другу колону треба унети проценат који тај број чини у односу на укупан број попуњених упитника</w:t>
      </w:r>
      <w:r w:rsidRPr="00AB0117">
        <w:rPr>
          <w:rFonts w:cs="Calibri"/>
          <w:sz w:val="24"/>
          <w:szCs w:val="24"/>
          <w:lang w:val="sr-Cyrl-RS"/>
        </w:rPr>
        <w:t>.</w:t>
      </w:r>
    </w:p>
    <w:p w:rsidR="00663C1F" w:rsidRPr="00AB0117" w:rsidRDefault="00793D2E" w:rsidP="00A903D5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Такође уколико су грађани у упитницима наводили додатне буџетске приоритете неопходно их је у овом делу навести под тачкама навода. </w:t>
      </w:r>
    </w:p>
    <w:p w:rsidR="00D96467" w:rsidRPr="00AB0117" w:rsidRDefault="00D96467" w:rsidP="00A903D5">
      <w:pPr>
        <w:jc w:val="both"/>
        <w:rPr>
          <w:rFonts w:cs="Calibri"/>
          <w:sz w:val="24"/>
          <w:szCs w:val="24"/>
          <w:lang w:val="sr-Cyrl-RS"/>
        </w:rPr>
      </w:pPr>
    </w:p>
    <w:p w:rsidR="00793D2E" w:rsidRPr="00FB20CA" w:rsidRDefault="00793D2E" w:rsidP="00793D2E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13" w:name="_Toc535315918"/>
      <w:bookmarkStart w:id="14" w:name="_Toc535329073"/>
      <w:r w:rsidRPr="00FB20CA">
        <w:rPr>
          <w:rFonts w:ascii="Calibri" w:hAnsi="Calibri" w:cs="Calibri"/>
          <w:sz w:val="24"/>
          <w:szCs w:val="24"/>
          <w:lang w:val="sr-Cyrl-RS"/>
        </w:rPr>
        <w:t xml:space="preserve">3.3. </w:t>
      </w:r>
      <w:r w:rsidRPr="00FB20CA">
        <w:rPr>
          <w:rFonts w:ascii="Calibri" w:hAnsi="Calibri" w:cs="Calibri"/>
          <w:sz w:val="24"/>
          <w:szCs w:val="24"/>
          <w:lang w:val="sr-Cyrl-RS"/>
        </w:rPr>
        <w:t>Предлози капиталних пројеката</w:t>
      </w:r>
      <w:bookmarkEnd w:id="13"/>
      <w:bookmarkEnd w:id="14"/>
    </w:p>
    <w:p w:rsidR="00793D2E" w:rsidRPr="00AB0117" w:rsidRDefault="00793D2E" w:rsidP="00793D2E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 извештај је неопходно укључити табелу са капиталним пројектима из упитника. </w:t>
      </w:r>
      <w:r w:rsidRPr="00AB0117">
        <w:rPr>
          <w:rFonts w:cs="Calibri"/>
          <w:sz w:val="24"/>
          <w:szCs w:val="24"/>
          <w:lang w:val="sr-Cyrl-RS"/>
        </w:rPr>
        <w:t xml:space="preserve">Неопходно је у оквиру прве колоне табеле унети укупан број одговора из сумираних упитника по </w:t>
      </w:r>
      <w:r w:rsidRPr="00AB0117">
        <w:rPr>
          <w:rFonts w:cs="Calibri"/>
          <w:sz w:val="24"/>
          <w:szCs w:val="24"/>
          <w:lang w:val="sr-Cyrl-RS"/>
        </w:rPr>
        <w:t>капиталним пројектима</w:t>
      </w:r>
      <w:r w:rsidRPr="00AB0117">
        <w:rPr>
          <w:rFonts w:cs="Calibri"/>
          <w:sz w:val="24"/>
          <w:szCs w:val="24"/>
          <w:lang w:val="sr-Cyrl-RS"/>
        </w:rPr>
        <w:t>, док у другу колону треба унети проценат који тај број чини у односу на укупан број попуњених упитника.</w:t>
      </w:r>
    </w:p>
    <w:p w:rsidR="00793D2E" w:rsidRPr="00AB0117" w:rsidRDefault="00793D2E" w:rsidP="00793D2E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Такође уколико су грађани у упитницима наводили додатне </w:t>
      </w:r>
      <w:r w:rsidRPr="00AB0117">
        <w:rPr>
          <w:rFonts w:cs="Calibri"/>
          <w:sz w:val="24"/>
          <w:szCs w:val="24"/>
          <w:lang w:val="sr-Cyrl-RS"/>
        </w:rPr>
        <w:t>предлоге капиталних пројеката не</w:t>
      </w:r>
      <w:r w:rsidRPr="00AB0117">
        <w:rPr>
          <w:rFonts w:cs="Calibri"/>
          <w:sz w:val="24"/>
          <w:szCs w:val="24"/>
          <w:lang w:val="sr-Cyrl-RS"/>
        </w:rPr>
        <w:t>опходно их је у овом делу навести под тачкама навода</w:t>
      </w:r>
      <w:r w:rsidRPr="00AB0117">
        <w:rPr>
          <w:rFonts w:cs="Calibri"/>
          <w:sz w:val="24"/>
          <w:szCs w:val="24"/>
          <w:lang w:val="sr-Cyrl-RS"/>
        </w:rPr>
        <w:t xml:space="preserve"> по угледу на пример у Моделу извештаја. </w:t>
      </w:r>
    </w:p>
    <w:p w:rsidR="00D96467" w:rsidRPr="00AB0117" w:rsidRDefault="00D96467" w:rsidP="00074C21">
      <w:pPr>
        <w:jc w:val="both"/>
        <w:rPr>
          <w:rFonts w:cs="Calibri"/>
          <w:sz w:val="24"/>
          <w:szCs w:val="24"/>
          <w:lang w:val="sr-Cyrl-RS"/>
        </w:rPr>
      </w:pPr>
    </w:p>
    <w:p w:rsidR="00074C21" w:rsidRPr="00FB20CA" w:rsidRDefault="00074C21" w:rsidP="00793D2E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15" w:name="_Toc535329074"/>
      <w:r w:rsidRPr="00FB20CA">
        <w:rPr>
          <w:rFonts w:ascii="Calibri" w:hAnsi="Calibri" w:cs="Calibri"/>
          <w:sz w:val="24"/>
          <w:szCs w:val="24"/>
          <w:lang w:val="uz-Cyrl-UZ"/>
        </w:rPr>
        <w:t xml:space="preserve">3.4. </w:t>
      </w:r>
      <w:bookmarkStart w:id="16" w:name="_Hlk535226509"/>
      <w:bookmarkStart w:id="17" w:name="_Hlk535222225"/>
      <w:bookmarkStart w:id="18" w:name="_Toc535315919"/>
      <w:r w:rsidR="00793D2E" w:rsidRPr="00FB20CA">
        <w:rPr>
          <w:rFonts w:ascii="Calibri" w:hAnsi="Calibri" w:cs="Calibri"/>
          <w:sz w:val="24"/>
          <w:szCs w:val="24"/>
          <w:lang w:val="sr-Cyrl-RS"/>
        </w:rPr>
        <w:t>Предлози пројеката од интереса за локалну заједницу</w:t>
      </w:r>
      <w:bookmarkEnd w:id="15"/>
      <w:bookmarkEnd w:id="18"/>
      <w:r w:rsidR="00793D2E" w:rsidRPr="00FB20CA">
        <w:rPr>
          <w:rFonts w:ascii="Calibri" w:hAnsi="Calibri" w:cs="Calibri"/>
          <w:sz w:val="24"/>
          <w:szCs w:val="24"/>
          <w:lang w:val="sr-Cyrl-RS"/>
        </w:rPr>
        <w:t xml:space="preserve">  </w:t>
      </w:r>
      <w:bookmarkEnd w:id="16"/>
      <w:bookmarkEnd w:id="17"/>
    </w:p>
    <w:p w:rsidR="00793D2E" w:rsidRPr="00AB0117" w:rsidRDefault="00793D2E" w:rsidP="00793D2E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 извештај је неопходно укључити табелу са </w:t>
      </w:r>
      <w:r w:rsidRPr="00AB0117">
        <w:rPr>
          <w:rFonts w:cs="Calibri"/>
          <w:sz w:val="24"/>
          <w:szCs w:val="24"/>
          <w:lang w:val="sr-Cyrl-RS"/>
        </w:rPr>
        <w:t>пројектима од интереса за локалну заједницу</w:t>
      </w:r>
      <w:r w:rsidRPr="00AB0117">
        <w:rPr>
          <w:rFonts w:cs="Calibri"/>
          <w:sz w:val="24"/>
          <w:szCs w:val="24"/>
          <w:lang w:val="sr-Cyrl-RS"/>
        </w:rPr>
        <w:t xml:space="preserve"> из упитника. Неопходно је у оквиру прве колоне табеле унети укупан број одговора из сумираних упитника по </w:t>
      </w:r>
      <w:r w:rsidRPr="00AB0117">
        <w:rPr>
          <w:rFonts w:cs="Calibri"/>
          <w:sz w:val="24"/>
          <w:szCs w:val="24"/>
          <w:lang w:val="sr-Cyrl-RS"/>
        </w:rPr>
        <w:t>пројектима</w:t>
      </w:r>
      <w:r w:rsidRPr="00AB0117">
        <w:rPr>
          <w:rFonts w:cs="Calibri"/>
          <w:sz w:val="24"/>
          <w:szCs w:val="24"/>
          <w:lang w:val="sr-Cyrl-RS"/>
        </w:rPr>
        <w:t>, док у другу колону треба унети проценат који тај број чини у односу на укупан број попуњених упитника.</w:t>
      </w:r>
    </w:p>
    <w:p w:rsidR="00793D2E" w:rsidRPr="00AB0117" w:rsidRDefault="00793D2E" w:rsidP="00793D2E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Такође уколико су грађани у упитницима наводили додатне предлоге пројеката </w:t>
      </w:r>
      <w:r w:rsidRPr="00AB0117">
        <w:rPr>
          <w:rFonts w:cs="Calibri"/>
          <w:sz w:val="24"/>
          <w:szCs w:val="24"/>
          <w:lang w:val="sr-Cyrl-RS"/>
        </w:rPr>
        <w:t xml:space="preserve">од интереса за локалну заједницу </w:t>
      </w:r>
      <w:r w:rsidRPr="00AB0117">
        <w:rPr>
          <w:rFonts w:cs="Calibri"/>
          <w:sz w:val="24"/>
          <w:szCs w:val="24"/>
          <w:lang w:val="sr-Cyrl-RS"/>
        </w:rPr>
        <w:t xml:space="preserve">неопходно их је у овом делу навести </w:t>
      </w:r>
      <w:r w:rsidRPr="00AB0117">
        <w:rPr>
          <w:rFonts w:cs="Calibri"/>
          <w:sz w:val="24"/>
          <w:szCs w:val="24"/>
          <w:lang w:val="sr-Cyrl-RS"/>
        </w:rPr>
        <w:t xml:space="preserve">по областима, а </w:t>
      </w:r>
      <w:r w:rsidRPr="00AB0117">
        <w:rPr>
          <w:rFonts w:cs="Calibri"/>
          <w:sz w:val="24"/>
          <w:szCs w:val="24"/>
          <w:lang w:val="sr-Cyrl-RS"/>
        </w:rPr>
        <w:t xml:space="preserve">по угледу на пример у Моделу извештаја. </w:t>
      </w:r>
    </w:p>
    <w:p w:rsidR="00D96467" w:rsidRPr="00AB0117" w:rsidRDefault="00D96467" w:rsidP="00074C21">
      <w:pPr>
        <w:jc w:val="both"/>
        <w:rPr>
          <w:rFonts w:cs="Calibri"/>
          <w:sz w:val="24"/>
          <w:szCs w:val="24"/>
          <w:lang w:val="sr-Cyrl-RS"/>
        </w:rPr>
      </w:pPr>
    </w:p>
    <w:p w:rsidR="00C034E4" w:rsidRPr="00FB20CA" w:rsidRDefault="004E16BC" w:rsidP="00612E6C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19" w:name="_Toc535329075"/>
      <w:r w:rsidRPr="00FB20CA">
        <w:rPr>
          <w:rFonts w:ascii="Calibri" w:hAnsi="Calibri" w:cs="Calibri"/>
          <w:sz w:val="24"/>
          <w:szCs w:val="24"/>
          <w:lang w:val="sr-Cyrl-RS"/>
        </w:rPr>
        <w:t xml:space="preserve">3.5. </w:t>
      </w:r>
      <w:bookmarkStart w:id="20" w:name="_Toc535315920"/>
      <w:r w:rsidR="00612E6C" w:rsidRPr="00FB20CA">
        <w:rPr>
          <w:rFonts w:ascii="Calibri" w:hAnsi="Calibri" w:cs="Calibri"/>
          <w:sz w:val="24"/>
          <w:szCs w:val="24"/>
          <w:lang w:val="sr-Cyrl-RS"/>
        </w:rPr>
        <w:t>Приказ предложених пројеката по буџетским програмима:</w:t>
      </w:r>
      <w:bookmarkEnd w:id="19"/>
      <w:bookmarkEnd w:id="20"/>
    </w:p>
    <w:p w:rsidR="005C521A" w:rsidRPr="00AB0117" w:rsidRDefault="009C6210" w:rsidP="005C521A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 </w:t>
      </w:r>
      <w:r w:rsidR="005C521A" w:rsidRPr="00AB0117">
        <w:rPr>
          <w:rFonts w:cs="Calibri"/>
          <w:sz w:val="24"/>
          <w:szCs w:val="24"/>
          <w:lang w:val="sr-Cyrl-RS"/>
        </w:rPr>
        <w:t xml:space="preserve">десну колону табеле је неопходно </w:t>
      </w:r>
      <w:r w:rsidR="005C521A" w:rsidRPr="00AB0117">
        <w:rPr>
          <w:rFonts w:cs="Calibri"/>
          <w:sz w:val="24"/>
          <w:szCs w:val="24"/>
          <w:lang w:val="sr-Cyrl-RS"/>
        </w:rPr>
        <w:t xml:space="preserve">унети </w:t>
      </w:r>
      <w:r w:rsidR="005C521A" w:rsidRPr="00AB0117">
        <w:rPr>
          <w:rFonts w:cs="Calibri"/>
          <w:sz w:val="24"/>
          <w:szCs w:val="24"/>
          <w:lang w:val="sr-Cyrl-RS"/>
        </w:rPr>
        <w:t xml:space="preserve">сугестије грађана по програмима сумиране на основу упитника. </w:t>
      </w:r>
    </w:p>
    <w:p w:rsidR="005C521A" w:rsidRPr="00AB0117" w:rsidRDefault="005C521A" w:rsidP="009C6210">
      <w:pPr>
        <w:jc w:val="both"/>
        <w:rPr>
          <w:rFonts w:cs="Calibri"/>
          <w:sz w:val="24"/>
          <w:szCs w:val="24"/>
          <w:lang w:val="sr-Cyrl-RS"/>
        </w:rPr>
      </w:pPr>
    </w:p>
    <w:p w:rsidR="005C521A" w:rsidRPr="00AB0117" w:rsidRDefault="005C521A" w:rsidP="009C6210">
      <w:pPr>
        <w:jc w:val="both"/>
        <w:rPr>
          <w:rFonts w:cs="Calibri"/>
          <w:sz w:val="24"/>
          <w:szCs w:val="24"/>
          <w:lang w:val="sr-Cyrl-RS"/>
        </w:rPr>
      </w:pPr>
    </w:p>
    <w:p w:rsidR="005C521A" w:rsidRPr="00AB0117" w:rsidRDefault="005C521A" w:rsidP="009C6210">
      <w:pPr>
        <w:jc w:val="both"/>
        <w:rPr>
          <w:rFonts w:cs="Calibri"/>
          <w:sz w:val="24"/>
          <w:szCs w:val="24"/>
          <w:lang w:val="sr-Cyrl-RS"/>
        </w:rPr>
      </w:pPr>
    </w:p>
    <w:p w:rsidR="009C6210" w:rsidRPr="00FB20CA" w:rsidRDefault="009C6210" w:rsidP="005C521A">
      <w:pPr>
        <w:pStyle w:val="Heading1"/>
        <w:rPr>
          <w:rFonts w:ascii="Calibri" w:hAnsi="Calibri" w:cs="Calibri"/>
          <w:sz w:val="28"/>
          <w:szCs w:val="28"/>
        </w:rPr>
      </w:pPr>
      <w:bookmarkStart w:id="21" w:name="_Toc535329076"/>
      <w:r w:rsidRPr="00FB20CA">
        <w:rPr>
          <w:rFonts w:ascii="Calibri" w:hAnsi="Calibri" w:cs="Calibri"/>
          <w:b/>
          <w:sz w:val="28"/>
          <w:szCs w:val="28"/>
          <w:lang w:val="sr-Cyrl-RS"/>
        </w:rPr>
        <w:t xml:space="preserve">4. – </w:t>
      </w:r>
      <w:bookmarkStart w:id="22" w:name="_Hlk532819423"/>
      <w:bookmarkStart w:id="23" w:name="_Toc535315921"/>
      <w:proofErr w:type="spellStart"/>
      <w:r w:rsidR="00005E8C" w:rsidRPr="00FB20CA">
        <w:rPr>
          <w:rFonts w:ascii="Calibri" w:hAnsi="Calibri" w:cs="Calibri"/>
          <w:sz w:val="28"/>
          <w:szCs w:val="28"/>
        </w:rPr>
        <w:t>Листа</w:t>
      </w:r>
      <w:proofErr w:type="spellEnd"/>
      <w:r w:rsidR="00005E8C" w:rsidRPr="00FB20CA">
        <w:rPr>
          <w:rFonts w:ascii="Calibri" w:hAnsi="Calibri" w:cs="Calibri"/>
          <w:sz w:val="28"/>
          <w:szCs w:val="28"/>
        </w:rPr>
        <w:t xml:space="preserve"> </w:t>
      </w:r>
      <w:r w:rsidR="00005E8C" w:rsidRPr="00FB20CA">
        <w:rPr>
          <w:rFonts w:ascii="Calibri" w:hAnsi="Calibri" w:cs="Calibri"/>
          <w:sz w:val="28"/>
          <w:szCs w:val="28"/>
          <w:lang w:val="sr-Cyrl-RS"/>
        </w:rPr>
        <w:t>разматраних предлога</w:t>
      </w:r>
      <w:bookmarkEnd w:id="21"/>
      <w:bookmarkEnd w:id="22"/>
      <w:bookmarkEnd w:id="23"/>
    </w:p>
    <w:p w:rsidR="009C6210" w:rsidRPr="00AB0117" w:rsidRDefault="00685FC1" w:rsidP="009C6210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Да</w:t>
      </w:r>
      <w:r w:rsidR="009C6210" w:rsidRPr="00AB0117">
        <w:rPr>
          <w:rFonts w:cs="Calibri"/>
          <w:sz w:val="24"/>
          <w:szCs w:val="24"/>
          <w:lang w:val="sr-Cyrl-RS"/>
        </w:rPr>
        <w:t xml:space="preserve"> би грађани били упознати са одлукама лока</w:t>
      </w:r>
      <w:r w:rsidR="000122A0" w:rsidRPr="00AB0117">
        <w:rPr>
          <w:rFonts w:cs="Calibri"/>
          <w:sz w:val="24"/>
          <w:szCs w:val="24"/>
          <w:lang w:val="sr-Cyrl-RS"/>
        </w:rPr>
        <w:t>л</w:t>
      </w:r>
      <w:r w:rsidR="009C6210" w:rsidRPr="00AB0117">
        <w:rPr>
          <w:rFonts w:cs="Calibri"/>
          <w:sz w:val="24"/>
          <w:szCs w:val="24"/>
          <w:lang w:val="sr-Cyrl-RS"/>
        </w:rPr>
        <w:t>не самоуправе и критеријумима који су примењива</w:t>
      </w:r>
      <w:r w:rsidR="000122A0" w:rsidRPr="00AB0117">
        <w:rPr>
          <w:rFonts w:cs="Calibri"/>
          <w:sz w:val="24"/>
          <w:szCs w:val="24"/>
          <w:lang w:val="sr-Cyrl-RS"/>
        </w:rPr>
        <w:t>н</w:t>
      </w:r>
      <w:r w:rsidR="009C6210" w:rsidRPr="00AB0117">
        <w:rPr>
          <w:rFonts w:cs="Calibri"/>
          <w:sz w:val="24"/>
          <w:szCs w:val="24"/>
          <w:lang w:val="sr-Cyrl-RS"/>
        </w:rPr>
        <w:t>и при одабиру пројеката</w:t>
      </w:r>
      <w:r w:rsidR="009A0DA5" w:rsidRPr="00AB0117">
        <w:rPr>
          <w:rFonts w:cs="Calibri"/>
          <w:sz w:val="24"/>
          <w:szCs w:val="24"/>
          <w:lang w:val="sr-Cyrl-RS"/>
        </w:rPr>
        <w:t xml:space="preserve">/предлога за које ће бити издвојена средства из буџета </w:t>
      </w:r>
      <w:r w:rsidR="009C6210" w:rsidRPr="00AB0117">
        <w:rPr>
          <w:rFonts w:cs="Calibri"/>
          <w:sz w:val="24"/>
          <w:szCs w:val="24"/>
          <w:lang w:val="sr-Cyrl-RS"/>
        </w:rPr>
        <w:t>у наредном периоду неопходно је пружити информације</w:t>
      </w:r>
      <w:r w:rsidR="00653D2A" w:rsidRPr="00AB0117">
        <w:rPr>
          <w:rFonts w:cs="Calibri"/>
          <w:sz w:val="24"/>
          <w:szCs w:val="24"/>
          <w:lang w:val="sr-Cyrl-RS"/>
        </w:rPr>
        <w:t>,</w:t>
      </w:r>
      <w:r w:rsidR="009C6210" w:rsidRPr="00AB0117">
        <w:rPr>
          <w:rFonts w:cs="Calibri"/>
          <w:sz w:val="24"/>
          <w:szCs w:val="24"/>
          <w:lang w:val="sr-Cyrl-RS"/>
        </w:rPr>
        <w:t xml:space="preserve"> односно</w:t>
      </w:r>
      <w:r w:rsidR="00653D2A" w:rsidRPr="00AB0117">
        <w:rPr>
          <w:rFonts w:cs="Calibri"/>
          <w:sz w:val="24"/>
          <w:szCs w:val="24"/>
          <w:lang w:val="sr-Cyrl-RS"/>
        </w:rPr>
        <w:t xml:space="preserve">, </w:t>
      </w:r>
      <w:r w:rsidR="009C6210" w:rsidRPr="00AB0117">
        <w:rPr>
          <w:rFonts w:cs="Calibri"/>
          <w:sz w:val="24"/>
          <w:szCs w:val="24"/>
          <w:lang w:val="sr-Cyrl-RS"/>
        </w:rPr>
        <w:t>образлож</w:t>
      </w:r>
      <w:r w:rsidR="000122A0" w:rsidRPr="00AB0117">
        <w:rPr>
          <w:rFonts w:cs="Calibri"/>
          <w:sz w:val="24"/>
          <w:szCs w:val="24"/>
          <w:lang w:val="sr-Cyrl-RS"/>
        </w:rPr>
        <w:t xml:space="preserve">ити </w:t>
      </w:r>
      <w:r w:rsidR="009C6210" w:rsidRPr="00AB0117">
        <w:rPr>
          <w:rFonts w:cs="Calibri"/>
          <w:sz w:val="24"/>
          <w:szCs w:val="24"/>
          <w:lang w:val="sr-Cyrl-RS"/>
        </w:rPr>
        <w:t>одлук</w:t>
      </w:r>
      <w:r w:rsidR="000122A0" w:rsidRPr="00AB0117">
        <w:rPr>
          <w:rFonts w:cs="Calibri"/>
          <w:sz w:val="24"/>
          <w:szCs w:val="24"/>
          <w:lang w:val="sr-Cyrl-RS"/>
        </w:rPr>
        <w:t>у зашто су одређени предлози прихваћени</w:t>
      </w:r>
      <w:r w:rsidR="00653D2A" w:rsidRPr="00AB0117">
        <w:rPr>
          <w:rFonts w:cs="Calibri"/>
          <w:sz w:val="24"/>
          <w:szCs w:val="24"/>
          <w:lang w:val="sr-Cyrl-RS"/>
        </w:rPr>
        <w:t>,</w:t>
      </w:r>
      <w:r w:rsidR="000122A0" w:rsidRPr="00AB0117">
        <w:rPr>
          <w:rFonts w:cs="Calibri"/>
          <w:sz w:val="24"/>
          <w:szCs w:val="24"/>
          <w:lang w:val="sr-Cyrl-RS"/>
        </w:rPr>
        <w:t xml:space="preserve"> односно нису прихваћени</w:t>
      </w:r>
      <w:r w:rsidR="009C6210" w:rsidRPr="00AB0117">
        <w:rPr>
          <w:rFonts w:cs="Calibri"/>
          <w:sz w:val="24"/>
          <w:szCs w:val="24"/>
          <w:lang w:val="sr-Cyrl-RS"/>
        </w:rPr>
        <w:t>. На овај начин грађани се упознају са надлежностима општине</w:t>
      </w:r>
      <w:r w:rsidR="00123076" w:rsidRPr="00AB0117">
        <w:rPr>
          <w:rFonts w:cs="Calibri"/>
          <w:sz w:val="24"/>
          <w:szCs w:val="24"/>
          <w:lang w:val="sr-Cyrl-RS"/>
        </w:rPr>
        <w:t xml:space="preserve">/града, затим са врстама </w:t>
      </w:r>
      <w:r w:rsidR="009A0DA5" w:rsidRPr="00AB0117">
        <w:rPr>
          <w:rFonts w:cs="Calibri"/>
          <w:sz w:val="24"/>
          <w:szCs w:val="24"/>
          <w:lang w:val="sr-Cyrl-RS"/>
        </w:rPr>
        <w:t>предлога/</w:t>
      </w:r>
      <w:r w:rsidR="00123076" w:rsidRPr="00AB0117">
        <w:rPr>
          <w:rFonts w:cs="Calibri"/>
          <w:sz w:val="24"/>
          <w:szCs w:val="24"/>
          <w:lang w:val="sr-Cyrl-RS"/>
        </w:rPr>
        <w:t xml:space="preserve">пројеката који представљају јавне инвестиције и </w:t>
      </w:r>
      <w:r w:rsidR="000122A0" w:rsidRPr="00AB0117">
        <w:rPr>
          <w:rFonts w:cs="Calibri"/>
          <w:sz w:val="24"/>
          <w:szCs w:val="24"/>
          <w:lang w:val="sr-Cyrl-RS"/>
        </w:rPr>
        <w:t>уједно</w:t>
      </w:r>
      <w:r w:rsidR="00123076" w:rsidRPr="00AB0117">
        <w:rPr>
          <w:rFonts w:cs="Calibri"/>
          <w:sz w:val="24"/>
          <w:szCs w:val="24"/>
          <w:lang w:val="sr-Cyrl-RS"/>
        </w:rPr>
        <w:t xml:space="preserve"> се припремају </w:t>
      </w:r>
      <w:r w:rsidR="00653D2A" w:rsidRPr="00AB0117">
        <w:rPr>
          <w:rFonts w:cs="Calibri"/>
          <w:sz w:val="24"/>
          <w:szCs w:val="24"/>
          <w:lang w:val="sr-Cyrl-RS"/>
        </w:rPr>
        <w:t>з</w:t>
      </w:r>
      <w:r w:rsidR="00123076" w:rsidRPr="00AB0117">
        <w:rPr>
          <w:rFonts w:cs="Calibri"/>
          <w:sz w:val="24"/>
          <w:szCs w:val="24"/>
          <w:lang w:val="sr-Cyrl-RS"/>
        </w:rPr>
        <w:t xml:space="preserve">а следећи буџетски процес. </w:t>
      </w:r>
      <w:r w:rsidR="000122A0" w:rsidRPr="00AB0117">
        <w:rPr>
          <w:rFonts w:cs="Calibri"/>
          <w:sz w:val="24"/>
          <w:szCs w:val="24"/>
          <w:lang w:val="sr-Cyrl-RS"/>
        </w:rPr>
        <w:t>Обр</w:t>
      </w:r>
      <w:r w:rsidR="00653D2A" w:rsidRPr="00AB0117">
        <w:rPr>
          <w:rFonts w:cs="Calibri"/>
          <w:sz w:val="24"/>
          <w:szCs w:val="24"/>
          <w:lang w:val="sr-Cyrl-RS"/>
        </w:rPr>
        <w:t>а</w:t>
      </w:r>
      <w:r w:rsidR="000122A0" w:rsidRPr="00AB0117">
        <w:rPr>
          <w:rFonts w:cs="Calibri"/>
          <w:sz w:val="24"/>
          <w:szCs w:val="24"/>
          <w:lang w:val="sr-Cyrl-RS"/>
        </w:rPr>
        <w:t xml:space="preserve">зложење зашо су одређени </w:t>
      </w:r>
      <w:r w:rsidR="009A0DA5" w:rsidRPr="00AB0117">
        <w:rPr>
          <w:rFonts w:cs="Calibri"/>
          <w:sz w:val="24"/>
          <w:szCs w:val="24"/>
          <w:lang w:val="sr-Cyrl-RS"/>
        </w:rPr>
        <w:t>предлози/</w:t>
      </w:r>
      <w:r w:rsidR="000122A0" w:rsidRPr="00AB0117">
        <w:rPr>
          <w:rFonts w:cs="Calibri"/>
          <w:sz w:val="24"/>
          <w:szCs w:val="24"/>
          <w:lang w:val="sr-Cyrl-RS"/>
        </w:rPr>
        <w:t>пројекти прихваћени</w:t>
      </w:r>
      <w:r w:rsidR="00653D2A" w:rsidRPr="00AB0117">
        <w:rPr>
          <w:rFonts w:cs="Calibri"/>
          <w:sz w:val="24"/>
          <w:szCs w:val="24"/>
          <w:lang w:val="sr-Cyrl-RS"/>
        </w:rPr>
        <w:t>,</w:t>
      </w:r>
      <w:r w:rsidR="000122A0" w:rsidRPr="00AB0117">
        <w:rPr>
          <w:rFonts w:cs="Calibri"/>
          <w:sz w:val="24"/>
          <w:szCs w:val="24"/>
          <w:lang w:val="sr-Cyrl-RS"/>
        </w:rPr>
        <w:t xml:space="preserve"> односно нису прихваћени</w:t>
      </w:r>
      <w:r w:rsidR="00653D2A" w:rsidRPr="00AB0117">
        <w:rPr>
          <w:rFonts w:cs="Calibri"/>
          <w:sz w:val="24"/>
          <w:szCs w:val="24"/>
          <w:lang w:val="sr-Cyrl-RS"/>
        </w:rPr>
        <w:t>,</w:t>
      </w:r>
      <w:r w:rsidR="000122A0" w:rsidRPr="00AB0117">
        <w:rPr>
          <w:rFonts w:cs="Calibri"/>
          <w:sz w:val="24"/>
          <w:szCs w:val="24"/>
          <w:lang w:val="sr-Cyrl-RS"/>
        </w:rPr>
        <w:t xml:space="preserve"> је важно како из разлога транспарентости процеса тако и под</w:t>
      </w:r>
      <w:r w:rsidR="00653D2A" w:rsidRPr="00AB0117">
        <w:rPr>
          <w:rFonts w:cs="Calibri"/>
          <w:sz w:val="24"/>
          <w:szCs w:val="24"/>
          <w:lang w:val="sr-Cyrl-RS"/>
        </w:rPr>
        <w:t>с</w:t>
      </w:r>
      <w:r w:rsidR="000122A0" w:rsidRPr="00AB0117">
        <w:rPr>
          <w:rFonts w:cs="Calibri"/>
          <w:sz w:val="24"/>
          <w:szCs w:val="24"/>
          <w:lang w:val="sr-Cyrl-RS"/>
        </w:rPr>
        <w:t>тицања грађанског учешћа јер</w:t>
      </w:r>
      <w:r w:rsidR="00123076" w:rsidRPr="00AB0117">
        <w:rPr>
          <w:rFonts w:cs="Calibri"/>
          <w:sz w:val="24"/>
          <w:szCs w:val="24"/>
          <w:lang w:val="sr-Cyrl-RS"/>
        </w:rPr>
        <w:t xml:space="preserve"> </w:t>
      </w:r>
      <w:r w:rsidR="000122A0" w:rsidRPr="00AB0117">
        <w:rPr>
          <w:rFonts w:cs="Calibri"/>
          <w:sz w:val="24"/>
          <w:szCs w:val="24"/>
          <w:lang w:val="sr-Cyrl-RS"/>
        </w:rPr>
        <w:t>б</w:t>
      </w:r>
      <w:r w:rsidR="00123076" w:rsidRPr="00AB0117">
        <w:rPr>
          <w:rFonts w:cs="Calibri"/>
          <w:sz w:val="24"/>
          <w:szCs w:val="24"/>
          <w:lang w:val="sr-Cyrl-RS"/>
        </w:rPr>
        <w:t>ез овог</w:t>
      </w:r>
      <w:r w:rsidR="000122A0" w:rsidRPr="00AB0117">
        <w:rPr>
          <w:rFonts w:cs="Calibri"/>
          <w:sz w:val="24"/>
          <w:szCs w:val="24"/>
          <w:lang w:val="sr-Cyrl-RS"/>
        </w:rPr>
        <w:t xml:space="preserve"> веома значајног</w:t>
      </w:r>
      <w:r w:rsidR="00123076" w:rsidRPr="00AB0117">
        <w:rPr>
          <w:rFonts w:cs="Calibri"/>
          <w:sz w:val="24"/>
          <w:szCs w:val="24"/>
          <w:lang w:val="sr-Cyrl-RS"/>
        </w:rPr>
        <w:t xml:space="preserve"> дела</w:t>
      </w:r>
      <w:r w:rsidR="00584B65" w:rsidRPr="00AB0117">
        <w:rPr>
          <w:rFonts w:cs="Calibri"/>
          <w:sz w:val="24"/>
          <w:szCs w:val="24"/>
          <w:lang w:val="sr-Cyrl-RS"/>
        </w:rPr>
        <w:t xml:space="preserve"> извештаја,</w:t>
      </w:r>
      <w:r w:rsidR="00123076" w:rsidRPr="00AB0117">
        <w:rPr>
          <w:rFonts w:cs="Calibri"/>
          <w:sz w:val="24"/>
          <w:szCs w:val="24"/>
          <w:lang w:val="sr-Cyrl-RS"/>
        </w:rPr>
        <w:t xml:space="preserve"> постојаће сумња да су одлуке донете и </w:t>
      </w:r>
      <w:r w:rsidR="009A0DA5" w:rsidRPr="00AB0117">
        <w:rPr>
          <w:rFonts w:cs="Calibri"/>
          <w:sz w:val="24"/>
          <w:szCs w:val="24"/>
          <w:lang w:val="sr-Cyrl-RS"/>
        </w:rPr>
        <w:t xml:space="preserve">средства издвојена </w:t>
      </w:r>
      <w:r w:rsidR="00123076" w:rsidRPr="00AB0117">
        <w:rPr>
          <w:rFonts w:cs="Calibri"/>
          <w:sz w:val="24"/>
          <w:szCs w:val="24"/>
          <w:lang w:val="sr-Cyrl-RS"/>
        </w:rPr>
        <w:t>без учешћа јавности</w:t>
      </w:r>
      <w:r w:rsidR="00AC428D" w:rsidRPr="00AB0117">
        <w:rPr>
          <w:rFonts w:cs="Calibri"/>
          <w:sz w:val="24"/>
          <w:szCs w:val="24"/>
          <w:lang w:val="sr-Cyrl-RS"/>
        </w:rPr>
        <w:t>,</w:t>
      </w:r>
      <w:r w:rsidR="00123076" w:rsidRPr="00AB0117">
        <w:rPr>
          <w:rFonts w:cs="Calibri"/>
          <w:sz w:val="24"/>
          <w:szCs w:val="24"/>
          <w:lang w:val="sr-Cyrl-RS"/>
        </w:rPr>
        <w:t xml:space="preserve"> што се може негативно одразити на процес партиципативног буџетирања у будућности.</w:t>
      </w:r>
    </w:p>
    <w:p w:rsidR="009A1292" w:rsidRPr="00AB0117" w:rsidRDefault="009A1292" w:rsidP="009C6210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Уместо </w:t>
      </w:r>
      <w:r w:rsidRPr="00AB0117">
        <w:rPr>
          <w:rFonts w:cs="Calibri"/>
          <w:sz w:val="24"/>
          <w:szCs w:val="24"/>
          <w:u w:val="single"/>
        </w:rPr>
        <w:t>xx</w:t>
      </w:r>
      <w:r w:rsidRPr="00AB0117">
        <w:rPr>
          <w:rFonts w:cs="Calibri"/>
          <w:sz w:val="24"/>
          <w:szCs w:val="24"/>
          <w:lang w:val="sr-Cyrl-RS"/>
        </w:rPr>
        <w:t xml:space="preserve"> унети број прихваћених и неприхваћених предлога.</w:t>
      </w:r>
    </w:p>
    <w:p w:rsidR="009A0DA5" w:rsidRPr="00AB0117" w:rsidRDefault="009A0DA5" w:rsidP="009A0DA5">
      <w:pPr>
        <w:pStyle w:val="Heading2"/>
        <w:rPr>
          <w:rFonts w:ascii="Calibri" w:hAnsi="Calibri" w:cs="Calibri"/>
          <w:lang w:val="sr-Cyrl-RS"/>
        </w:rPr>
      </w:pPr>
      <w:bookmarkStart w:id="24" w:name="_Toc535315922"/>
    </w:p>
    <w:p w:rsidR="009A0DA5" w:rsidRPr="00FB20CA" w:rsidRDefault="009A0DA5" w:rsidP="009A0DA5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25" w:name="_Toc535329077"/>
      <w:r w:rsidRPr="00FB20CA">
        <w:rPr>
          <w:rFonts w:ascii="Calibri" w:hAnsi="Calibri" w:cs="Calibri"/>
          <w:sz w:val="24"/>
          <w:szCs w:val="24"/>
          <w:lang w:val="sr-Cyrl-RS"/>
        </w:rPr>
        <w:t xml:space="preserve">4.1. </w:t>
      </w:r>
      <w:r w:rsidR="00AB0117" w:rsidRPr="00FB20CA">
        <w:rPr>
          <w:rFonts w:ascii="Calibri" w:hAnsi="Calibri" w:cs="Calibri"/>
          <w:sz w:val="24"/>
          <w:szCs w:val="24"/>
          <w:lang w:val="sr-Cyrl-RS"/>
        </w:rPr>
        <w:t>Прихваћени предлози/пројекти</w:t>
      </w:r>
      <w:bookmarkEnd w:id="25"/>
      <w:r w:rsidR="00005E8C" w:rsidRPr="00FB20CA">
        <w:rPr>
          <w:rFonts w:ascii="Calibri" w:hAnsi="Calibri" w:cs="Calibri"/>
          <w:sz w:val="24"/>
          <w:szCs w:val="24"/>
          <w:lang w:val="sr-Cyrl-RS"/>
        </w:rPr>
        <w:t xml:space="preserve"> </w:t>
      </w:r>
      <w:bookmarkEnd w:id="24"/>
    </w:p>
    <w:p w:rsidR="009A1292" w:rsidRPr="00AB0117" w:rsidRDefault="009A1292" w:rsidP="009C6210">
      <w:pPr>
        <w:jc w:val="both"/>
        <w:rPr>
          <w:rFonts w:cs="Calibri"/>
          <w:sz w:val="24"/>
          <w:szCs w:val="24"/>
          <w:lang w:val="sr-Cyrl-RS"/>
        </w:rPr>
      </w:pPr>
      <w:bookmarkStart w:id="26" w:name="_Hlk532818461"/>
      <w:r w:rsidRPr="00AB0117">
        <w:rPr>
          <w:rFonts w:cs="Calibri"/>
          <w:sz w:val="24"/>
          <w:szCs w:val="24"/>
          <w:lang w:val="sr-Cyrl-RS"/>
        </w:rPr>
        <w:t>У Табели 4.1. Прихваћени предлози - навести назив пројекта и опис пројекта</w:t>
      </w:r>
      <w:r w:rsidR="00AB0117" w:rsidRPr="00AB0117">
        <w:rPr>
          <w:rFonts w:cs="Calibri"/>
          <w:sz w:val="24"/>
          <w:szCs w:val="24"/>
          <w:lang w:val="sr-Cyrl-RS"/>
        </w:rPr>
        <w:t>/предлога</w:t>
      </w:r>
      <w:r w:rsidRPr="00AB0117">
        <w:rPr>
          <w:rFonts w:cs="Calibri"/>
          <w:sz w:val="24"/>
          <w:szCs w:val="24"/>
          <w:lang w:val="sr-Cyrl-RS"/>
        </w:rPr>
        <w:t xml:space="preserve"> (у кратким цртама) и навести разлог</w:t>
      </w:r>
      <w:r w:rsidR="0065770A" w:rsidRPr="00AB0117">
        <w:rPr>
          <w:rFonts w:cs="Calibri"/>
          <w:sz w:val="24"/>
          <w:szCs w:val="24"/>
          <w:lang w:val="sr-Cyrl-RS"/>
        </w:rPr>
        <w:t>/е зашто је прихваћен</w:t>
      </w:r>
      <w:r w:rsidR="00AB0117" w:rsidRPr="00AB0117">
        <w:rPr>
          <w:rFonts w:cs="Calibri"/>
          <w:sz w:val="24"/>
          <w:szCs w:val="24"/>
          <w:lang w:val="sr-Cyrl-RS"/>
        </w:rPr>
        <w:t xml:space="preserve">. </w:t>
      </w:r>
    </w:p>
    <w:p w:rsidR="00FC148A" w:rsidRPr="00AB0117" w:rsidRDefault="00AB0117" w:rsidP="009C6210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Такође у другој колони неопходно је  навести у оквиру ког догађаја (део 2.1.) је предлог/пројекат идентификован, а уколико је наведен у прикупљеним упитницима неопходно је то и навести. </w:t>
      </w:r>
    </w:p>
    <w:p w:rsidR="00AB0117" w:rsidRPr="00FB20CA" w:rsidRDefault="00AB0117" w:rsidP="00AB0117">
      <w:pPr>
        <w:pStyle w:val="Heading2"/>
        <w:rPr>
          <w:rFonts w:ascii="Calibri" w:hAnsi="Calibri" w:cs="Calibri"/>
          <w:sz w:val="24"/>
          <w:szCs w:val="24"/>
          <w:lang w:val="sr-Cyrl-RS"/>
        </w:rPr>
      </w:pPr>
      <w:bookmarkStart w:id="27" w:name="_Toc535315923"/>
      <w:bookmarkStart w:id="28" w:name="_Toc535329078"/>
      <w:bookmarkEnd w:id="26"/>
      <w:r w:rsidRPr="00FB20CA">
        <w:rPr>
          <w:rFonts w:ascii="Calibri" w:hAnsi="Calibri" w:cs="Calibri"/>
          <w:sz w:val="24"/>
          <w:szCs w:val="24"/>
          <w:lang w:val="sr-Cyrl-RS"/>
        </w:rPr>
        <w:t xml:space="preserve">4.2. </w:t>
      </w:r>
      <w:r w:rsidRPr="00FB20CA">
        <w:rPr>
          <w:rFonts w:ascii="Calibri" w:hAnsi="Calibri" w:cs="Calibri"/>
          <w:sz w:val="24"/>
          <w:szCs w:val="24"/>
          <w:lang w:val="sr-Cyrl-RS"/>
        </w:rPr>
        <w:t>Предлози/пројекти који нису прихваћени</w:t>
      </w:r>
      <w:bookmarkEnd w:id="27"/>
      <w:bookmarkEnd w:id="28"/>
    </w:p>
    <w:p w:rsidR="00AB0117" w:rsidRPr="00AB0117" w:rsidRDefault="0065770A" w:rsidP="0065770A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 Табели 4.2. Предлози који нису прихваћени - </w:t>
      </w:r>
      <w:r w:rsidR="00AB0117" w:rsidRPr="00AB0117">
        <w:rPr>
          <w:rFonts w:cs="Calibri"/>
          <w:sz w:val="24"/>
          <w:szCs w:val="24"/>
          <w:lang w:val="sr-Cyrl-RS"/>
        </w:rPr>
        <w:t xml:space="preserve">навести назив пројекта и опис пројекта/предлога (у кратким цртама) и навести разлог/е зашто </w:t>
      </w:r>
      <w:r w:rsidR="00AB0117" w:rsidRPr="00AB0117">
        <w:rPr>
          <w:rFonts w:cs="Calibri"/>
          <w:sz w:val="24"/>
          <w:szCs w:val="24"/>
          <w:lang w:val="sr-Cyrl-RS"/>
        </w:rPr>
        <w:t>није прихваћен</w:t>
      </w:r>
      <w:r w:rsidR="00AB0117" w:rsidRPr="00AB0117">
        <w:rPr>
          <w:rFonts w:cs="Calibri"/>
          <w:sz w:val="24"/>
          <w:szCs w:val="24"/>
          <w:lang w:val="sr-Cyrl-RS"/>
        </w:rPr>
        <w:t xml:space="preserve">. </w:t>
      </w:r>
    </w:p>
    <w:p w:rsidR="00AB0117" w:rsidRPr="00AB0117" w:rsidRDefault="00AB0117" w:rsidP="00AB0117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Такође у другој колони неопходно је  навести у оквиру ког догађаја</w:t>
      </w:r>
      <w:r w:rsidRPr="00AB0117">
        <w:rPr>
          <w:rFonts w:cs="Calibri"/>
          <w:sz w:val="24"/>
          <w:szCs w:val="24"/>
          <w:lang w:val="sr-Cyrl-RS"/>
        </w:rPr>
        <w:t xml:space="preserve"> </w:t>
      </w:r>
      <w:r w:rsidRPr="00AB0117">
        <w:rPr>
          <w:rFonts w:cs="Calibri"/>
          <w:sz w:val="24"/>
          <w:szCs w:val="24"/>
          <w:lang w:val="sr-Cyrl-RS"/>
        </w:rPr>
        <w:t>(део 2.1.)  је предлог/пројекат идентификован, а уколико је</w:t>
      </w:r>
      <w:r w:rsidRPr="00AB0117">
        <w:rPr>
          <w:rFonts w:cs="Calibri"/>
          <w:sz w:val="24"/>
          <w:szCs w:val="24"/>
          <w:lang w:val="sr-Cyrl-RS"/>
        </w:rPr>
        <w:t xml:space="preserve"> наведен</w:t>
      </w:r>
      <w:r w:rsidRPr="00AB0117">
        <w:rPr>
          <w:rFonts w:cs="Calibri"/>
          <w:sz w:val="24"/>
          <w:szCs w:val="24"/>
          <w:lang w:val="sr-Cyrl-RS"/>
        </w:rPr>
        <w:t xml:space="preserve"> у прикупљеним упитницима неопходно је то и навести. </w:t>
      </w:r>
    </w:p>
    <w:p w:rsidR="00AB0117" w:rsidRPr="00AB0117" w:rsidRDefault="00AB0117" w:rsidP="0065770A">
      <w:pPr>
        <w:jc w:val="both"/>
        <w:rPr>
          <w:rFonts w:cs="Calibri"/>
          <w:sz w:val="24"/>
          <w:szCs w:val="24"/>
          <w:lang w:val="sr-Cyrl-RS"/>
        </w:rPr>
      </w:pPr>
    </w:p>
    <w:p w:rsidR="00685FC1" w:rsidRPr="00AB0117" w:rsidRDefault="00685FC1" w:rsidP="0065770A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b/>
          <w:sz w:val="24"/>
          <w:szCs w:val="24"/>
          <w:lang w:val="sr-Cyrl-RS"/>
        </w:rPr>
        <w:t>Напомена:</w:t>
      </w:r>
      <w:r w:rsidRPr="00AB0117">
        <w:rPr>
          <w:rFonts w:cs="Calibri"/>
          <w:sz w:val="24"/>
          <w:szCs w:val="24"/>
          <w:lang w:val="sr-Cyrl-RS"/>
        </w:rPr>
        <w:t xml:space="preserve"> У </w:t>
      </w:r>
      <w:r w:rsidR="009A1A6B" w:rsidRPr="00AB0117">
        <w:rPr>
          <w:rFonts w:cs="Calibri"/>
          <w:sz w:val="24"/>
          <w:szCs w:val="24"/>
          <w:lang w:val="sr-Cyrl-RS"/>
        </w:rPr>
        <w:t>приказаним</w:t>
      </w:r>
      <w:r w:rsidRPr="00AB0117">
        <w:rPr>
          <w:rFonts w:cs="Calibri"/>
          <w:sz w:val="24"/>
          <w:szCs w:val="24"/>
          <w:lang w:val="sr-Cyrl-RS"/>
        </w:rPr>
        <w:t xml:space="preserve"> табелама потребно је унети информације за</w:t>
      </w:r>
      <w:r w:rsidR="00AB0117" w:rsidRPr="00AB0117">
        <w:rPr>
          <w:rFonts w:cs="Calibri"/>
          <w:sz w:val="24"/>
          <w:szCs w:val="24"/>
          <w:lang w:val="sr-Cyrl-RS"/>
        </w:rPr>
        <w:t xml:space="preserve"> предлоге грађана, </w:t>
      </w:r>
      <w:r w:rsidRPr="00AB0117">
        <w:rPr>
          <w:rFonts w:cs="Calibri"/>
          <w:sz w:val="24"/>
          <w:szCs w:val="24"/>
          <w:lang w:val="sr-Cyrl-RS"/>
        </w:rPr>
        <w:t xml:space="preserve"> капиталне пројекте и за пројекте од интереса за локалну заједницу</w:t>
      </w:r>
      <w:r w:rsidR="00A15402" w:rsidRPr="00AB0117">
        <w:rPr>
          <w:rFonts w:cs="Calibri"/>
          <w:sz w:val="24"/>
          <w:szCs w:val="24"/>
          <w:lang w:val="sr-Cyrl-RS"/>
        </w:rPr>
        <w:t>, при чему свака ЈЛС може израдити табеле посебно за капиталне пројекте и пројекте од интереса за локалну заједницу, ради боље прегледности или потреба.</w:t>
      </w:r>
    </w:p>
    <w:p w:rsidR="00086A2F" w:rsidRPr="00AB0117" w:rsidRDefault="00086A2F" w:rsidP="0065770A">
      <w:pPr>
        <w:jc w:val="both"/>
        <w:rPr>
          <w:rFonts w:cs="Calibri"/>
          <w:sz w:val="24"/>
          <w:szCs w:val="24"/>
          <w:lang w:val="sr-Cyrl-RS"/>
        </w:rPr>
      </w:pPr>
    </w:p>
    <w:p w:rsidR="00D34E84" w:rsidRPr="00FB20CA" w:rsidRDefault="00160945" w:rsidP="00AB0117">
      <w:pPr>
        <w:pStyle w:val="Heading1"/>
        <w:rPr>
          <w:rFonts w:ascii="Calibri" w:hAnsi="Calibri" w:cs="Calibri"/>
          <w:b/>
          <w:sz w:val="28"/>
          <w:szCs w:val="28"/>
          <w:lang w:val="sr-Cyrl-RS"/>
        </w:rPr>
      </w:pPr>
      <w:bookmarkStart w:id="29" w:name="_Toc535329079"/>
      <w:r w:rsidRPr="00FB20CA">
        <w:rPr>
          <w:rFonts w:ascii="Calibri" w:hAnsi="Calibri" w:cs="Calibri"/>
          <w:b/>
          <w:sz w:val="28"/>
          <w:szCs w:val="28"/>
          <w:lang w:val="sr-Cyrl-RS"/>
        </w:rPr>
        <w:lastRenderedPageBreak/>
        <w:t>5. – Додатне информације</w:t>
      </w:r>
      <w:bookmarkEnd w:id="29"/>
    </w:p>
    <w:p w:rsidR="00160945" w:rsidRPr="00AB0117" w:rsidRDefault="00160945" w:rsidP="00D34E84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 xml:space="preserve">У првом пасусу унети </w:t>
      </w:r>
      <w:r w:rsidR="00AB0117" w:rsidRPr="00AB0117">
        <w:rPr>
          <w:rFonts w:cs="Calibri"/>
          <w:sz w:val="24"/>
          <w:szCs w:val="24"/>
          <w:lang w:val="sr-Cyrl-RS"/>
        </w:rPr>
        <w:t xml:space="preserve">уместо </w:t>
      </w:r>
      <w:proofErr w:type="spellStart"/>
      <w:r w:rsidR="00AB0117" w:rsidRPr="00AB0117">
        <w:rPr>
          <w:rFonts w:cs="Calibri"/>
          <w:sz w:val="24"/>
          <w:szCs w:val="24"/>
          <w:lang w:val="sr-Cyrl-RS"/>
        </w:rPr>
        <w:t>хх</w:t>
      </w:r>
      <w:proofErr w:type="spellEnd"/>
      <w:r w:rsidR="00AB0117" w:rsidRPr="00AB0117">
        <w:rPr>
          <w:rFonts w:cs="Calibri"/>
          <w:sz w:val="24"/>
          <w:szCs w:val="24"/>
          <w:lang w:val="sr-Cyrl-RS"/>
        </w:rPr>
        <w:t xml:space="preserve"> годину за коју </w:t>
      </w:r>
      <w:r w:rsidRPr="00AB0117">
        <w:rPr>
          <w:rFonts w:cs="Calibri"/>
          <w:sz w:val="24"/>
          <w:szCs w:val="24"/>
          <w:lang w:val="sr-Cyrl-RS"/>
        </w:rPr>
        <w:t>је израђен Н</w:t>
      </w:r>
      <w:r w:rsidR="00653D2A" w:rsidRPr="00AB0117">
        <w:rPr>
          <w:rFonts w:cs="Calibri"/>
          <w:sz w:val="24"/>
          <w:szCs w:val="24"/>
          <w:lang w:val="sr-Cyrl-RS"/>
        </w:rPr>
        <w:t>ацрт</w:t>
      </w:r>
      <w:r w:rsidRPr="00AB0117">
        <w:rPr>
          <w:rFonts w:cs="Calibri"/>
          <w:sz w:val="24"/>
          <w:szCs w:val="24"/>
          <w:lang w:val="sr-Cyrl-RS"/>
        </w:rPr>
        <w:t xml:space="preserve"> одлуке о буџету</w:t>
      </w:r>
      <w:r w:rsidR="00AB0117" w:rsidRPr="00AB0117">
        <w:rPr>
          <w:rFonts w:cs="Calibri"/>
          <w:sz w:val="24"/>
          <w:szCs w:val="24"/>
          <w:lang w:val="sr-Cyrl-RS"/>
        </w:rPr>
        <w:t>.</w:t>
      </w:r>
    </w:p>
    <w:p w:rsidR="00160945" w:rsidRPr="00AB0117" w:rsidRDefault="00160945" w:rsidP="009502BA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У другом пасусу унети име</w:t>
      </w:r>
      <w:r w:rsidR="00AB0117" w:rsidRPr="00AB0117">
        <w:rPr>
          <w:rFonts w:cs="Calibri"/>
          <w:sz w:val="24"/>
          <w:szCs w:val="24"/>
          <w:lang w:val="sr-Cyrl-RS"/>
        </w:rPr>
        <w:t xml:space="preserve"> и презиме као и радно место </w:t>
      </w:r>
      <w:r w:rsidRPr="00AB0117">
        <w:rPr>
          <w:rFonts w:cs="Calibri"/>
          <w:sz w:val="24"/>
          <w:szCs w:val="24"/>
          <w:lang w:val="sr-Cyrl-RS"/>
        </w:rPr>
        <w:t>одговорне особе и назив електронске поште путем које се грађани могу обратити за додатне информације</w:t>
      </w:r>
      <w:r w:rsidR="00AB0117" w:rsidRPr="00AB0117">
        <w:rPr>
          <w:rFonts w:cs="Calibri"/>
          <w:sz w:val="24"/>
          <w:szCs w:val="24"/>
          <w:lang w:val="sr-Cyrl-RS"/>
        </w:rPr>
        <w:t>.</w:t>
      </w:r>
    </w:p>
    <w:p w:rsidR="00AB0117" w:rsidRPr="00AB0117" w:rsidRDefault="00AB0117" w:rsidP="009502BA">
      <w:pPr>
        <w:jc w:val="both"/>
        <w:rPr>
          <w:rFonts w:cs="Calibri"/>
          <w:sz w:val="24"/>
          <w:szCs w:val="24"/>
          <w:lang w:val="sr-Cyrl-RS"/>
        </w:rPr>
      </w:pPr>
    </w:p>
    <w:p w:rsidR="009502BA" w:rsidRPr="00AB0117" w:rsidRDefault="00160945" w:rsidP="009502BA">
      <w:pPr>
        <w:jc w:val="both"/>
        <w:rPr>
          <w:rFonts w:cs="Calibri"/>
          <w:b/>
          <w:sz w:val="24"/>
          <w:szCs w:val="24"/>
          <w:lang w:val="uz-Cyrl-UZ"/>
        </w:rPr>
      </w:pPr>
      <w:r w:rsidRPr="00AB0117">
        <w:rPr>
          <w:rFonts w:cs="Calibri"/>
          <w:b/>
          <w:sz w:val="24"/>
          <w:szCs w:val="24"/>
          <w:lang w:val="uz-Cyrl-UZ"/>
        </w:rPr>
        <w:t>Напомена за ЈЛС:</w:t>
      </w:r>
      <w:r w:rsidR="00D96467" w:rsidRPr="00AB0117">
        <w:rPr>
          <w:rFonts w:cs="Calibri"/>
          <w:b/>
          <w:sz w:val="24"/>
          <w:szCs w:val="24"/>
          <w:lang w:val="uz-Cyrl-UZ"/>
        </w:rPr>
        <w:t xml:space="preserve"> </w:t>
      </w:r>
      <w:r w:rsidR="009502BA" w:rsidRPr="00AB0117">
        <w:rPr>
          <w:rFonts w:cs="Calibri"/>
          <w:sz w:val="24"/>
          <w:szCs w:val="24"/>
          <w:lang w:val="uz-Cyrl-UZ"/>
        </w:rPr>
        <w:t xml:space="preserve">Сачињен извештај </w:t>
      </w:r>
      <w:r w:rsidRPr="00AB0117">
        <w:rPr>
          <w:rFonts w:cs="Calibri"/>
          <w:sz w:val="24"/>
          <w:szCs w:val="24"/>
          <w:lang w:val="uz-Cyrl-UZ"/>
        </w:rPr>
        <w:t>би требало да буде</w:t>
      </w:r>
      <w:r w:rsidR="009502BA" w:rsidRPr="00AB0117">
        <w:rPr>
          <w:rFonts w:cs="Calibri"/>
          <w:sz w:val="24"/>
          <w:szCs w:val="24"/>
          <w:lang w:val="uz-Cyrl-UZ"/>
        </w:rPr>
        <w:t xml:space="preserve"> постављен на интернет презентацији Општине/Града и на други погодан начин, у року од 15 дана од дана окончања јавне расправ</w:t>
      </w:r>
      <w:r w:rsidR="009502BA" w:rsidRPr="00AB0117">
        <w:rPr>
          <w:rFonts w:cs="Calibri"/>
          <w:sz w:val="24"/>
          <w:szCs w:val="24"/>
        </w:rPr>
        <w:t>e</w:t>
      </w:r>
      <w:r w:rsidR="009502BA" w:rsidRPr="00AB0117">
        <w:rPr>
          <w:rFonts w:cs="Calibri"/>
          <w:sz w:val="24"/>
          <w:szCs w:val="24"/>
          <w:lang w:val="sr-Cyrl-RS"/>
        </w:rPr>
        <w:t>.</w:t>
      </w:r>
    </w:p>
    <w:p w:rsidR="00910091" w:rsidRPr="00AB0117" w:rsidRDefault="00910091" w:rsidP="00910091">
      <w:pPr>
        <w:jc w:val="both"/>
        <w:rPr>
          <w:rFonts w:cs="Calibri"/>
          <w:sz w:val="24"/>
          <w:szCs w:val="24"/>
          <w:lang w:val="sr-Cyrl-RS"/>
        </w:rPr>
      </w:pPr>
      <w:r w:rsidRPr="00AB0117">
        <w:rPr>
          <w:rFonts w:cs="Calibri"/>
          <w:sz w:val="24"/>
          <w:szCs w:val="24"/>
          <w:lang w:val="sr-Cyrl-RS"/>
        </w:rPr>
        <w:t>Такође, Моделом одлуке о јавним расправама предвиђено је да се јавна расправа</w:t>
      </w:r>
      <w:r w:rsidR="009A5F42" w:rsidRPr="00AB0117">
        <w:rPr>
          <w:rFonts w:cs="Calibri"/>
          <w:sz w:val="24"/>
          <w:szCs w:val="24"/>
          <w:lang w:val="sr-Cyrl-RS"/>
        </w:rPr>
        <w:t xml:space="preserve"> у поступку утврђивања стопа изворних прихода</w:t>
      </w:r>
      <w:r w:rsidRPr="00AB0117">
        <w:rPr>
          <w:rFonts w:cs="Calibri"/>
          <w:sz w:val="24"/>
          <w:szCs w:val="24"/>
          <w:lang w:val="sr-Cyrl-RS"/>
        </w:rPr>
        <w:t>, н</w:t>
      </w:r>
      <w:r w:rsidRPr="00AB0117">
        <w:rPr>
          <w:rFonts w:cs="Calibri"/>
          <w:sz w:val="24"/>
          <w:szCs w:val="24"/>
          <w:lang w:val="uz-Cyrl-UZ"/>
        </w:rPr>
        <w:t>а образложени предлог органа, изузетно може спроводити истовремено са нацртом одлуке о буџету</w:t>
      </w:r>
      <w:r w:rsidR="009A5F42" w:rsidRPr="00AB0117">
        <w:rPr>
          <w:rFonts w:cs="Calibri"/>
          <w:sz w:val="24"/>
          <w:szCs w:val="24"/>
          <w:lang w:val="sr-Cyrl-RS"/>
        </w:rPr>
        <w:t xml:space="preserve"> (члан 21. став 3.). У том случају предлажемо да овај извештај </w:t>
      </w:r>
      <w:r w:rsidR="007662B4" w:rsidRPr="00AB0117">
        <w:rPr>
          <w:rFonts w:cs="Calibri"/>
          <w:sz w:val="24"/>
          <w:szCs w:val="24"/>
          <w:lang w:val="sr-Cyrl-RS"/>
        </w:rPr>
        <w:t>обухвати</w:t>
      </w:r>
      <w:r w:rsidR="009A5F42" w:rsidRPr="00AB0117">
        <w:rPr>
          <w:rFonts w:cs="Calibri"/>
          <w:sz w:val="24"/>
          <w:szCs w:val="24"/>
          <w:lang w:val="sr-Cyrl-RS"/>
        </w:rPr>
        <w:t xml:space="preserve"> предлоге и мишљења грађана </w:t>
      </w:r>
      <w:r w:rsidR="007662B4" w:rsidRPr="00AB0117">
        <w:rPr>
          <w:rFonts w:cs="Calibri"/>
          <w:sz w:val="24"/>
          <w:szCs w:val="24"/>
          <w:lang w:val="sr-Cyrl-RS"/>
        </w:rPr>
        <w:t>изнетих у посебном делу</w:t>
      </w:r>
      <w:r w:rsidR="009A5F42" w:rsidRPr="00AB0117">
        <w:rPr>
          <w:rFonts w:cs="Calibri"/>
          <w:sz w:val="24"/>
          <w:szCs w:val="24"/>
          <w:lang w:val="sr-Cyrl-RS"/>
        </w:rPr>
        <w:t xml:space="preserve"> упитника</w:t>
      </w:r>
      <w:r w:rsidR="007662B4" w:rsidRPr="00AB0117">
        <w:rPr>
          <w:rFonts w:cs="Calibri"/>
          <w:sz w:val="24"/>
          <w:szCs w:val="24"/>
          <w:lang w:val="sr-Cyrl-RS"/>
        </w:rPr>
        <w:t xml:space="preserve"> за јавну расправу о нацрту одлуке о буџету.</w:t>
      </w:r>
    </w:p>
    <w:p w:rsidR="00910091" w:rsidRPr="00AB0117" w:rsidRDefault="00910091" w:rsidP="007F332C">
      <w:pPr>
        <w:jc w:val="both"/>
        <w:rPr>
          <w:rFonts w:cs="Calibri"/>
          <w:sz w:val="24"/>
          <w:szCs w:val="24"/>
          <w:lang w:val="sr-Cyrl-RS"/>
        </w:rPr>
      </w:pPr>
    </w:p>
    <w:p w:rsidR="007F332C" w:rsidRPr="00FB20CA" w:rsidRDefault="007F332C" w:rsidP="00FB20CA">
      <w:pPr>
        <w:pStyle w:val="Heading1"/>
        <w:rPr>
          <w:rFonts w:ascii="Calibri" w:hAnsi="Calibri" w:cs="Calibri"/>
          <w:sz w:val="28"/>
          <w:szCs w:val="28"/>
          <w:lang w:val="sr-Cyrl-RS"/>
        </w:rPr>
      </w:pPr>
      <w:bookmarkStart w:id="30" w:name="_Toc535329080"/>
      <w:r w:rsidRPr="00FB20CA">
        <w:rPr>
          <w:rFonts w:ascii="Calibri" w:hAnsi="Calibri" w:cs="Calibri"/>
          <w:sz w:val="28"/>
          <w:szCs w:val="28"/>
          <w:lang w:val="sr-Cyrl-RS"/>
        </w:rPr>
        <w:t>Прилози:</w:t>
      </w:r>
      <w:bookmarkEnd w:id="30"/>
      <w:r w:rsidRPr="00FB20CA">
        <w:rPr>
          <w:rFonts w:ascii="Calibri" w:hAnsi="Calibri" w:cs="Calibri"/>
          <w:sz w:val="28"/>
          <w:szCs w:val="28"/>
          <w:lang w:val="sr-Cyrl-RS"/>
        </w:rPr>
        <w:t xml:space="preserve"> </w:t>
      </w:r>
    </w:p>
    <w:p w:rsidR="000D1541" w:rsidRPr="00AB0117" w:rsidRDefault="007F332C" w:rsidP="00A46FC0">
      <w:pPr>
        <w:pStyle w:val="Heading2"/>
        <w:rPr>
          <w:rFonts w:ascii="Calibri" w:hAnsi="Calibri" w:cs="Calibri"/>
          <w:lang w:val="sr-Latn-RS"/>
        </w:rPr>
      </w:pPr>
      <w:bookmarkStart w:id="31" w:name="_Toc535329081"/>
      <w:r w:rsidRPr="00AB0117">
        <w:rPr>
          <w:rFonts w:ascii="Calibri" w:hAnsi="Calibri" w:cs="Calibri"/>
          <w:lang w:val="sr-Cyrl-RS"/>
        </w:rPr>
        <w:t xml:space="preserve">Прилог 1 </w:t>
      </w:r>
      <w:r w:rsidR="00862A9B" w:rsidRPr="00AB0117">
        <w:rPr>
          <w:rFonts w:ascii="Calibri" w:hAnsi="Calibri" w:cs="Calibri"/>
          <w:lang w:val="sr-Cyrl-RS"/>
        </w:rPr>
        <w:t>–</w:t>
      </w:r>
      <w:r w:rsidRPr="00AB0117">
        <w:rPr>
          <w:rFonts w:ascii="Calibri" w:hAnsi="Calibri" w:cs="Calibri"/>
          <w:lang w:val="sr-Cyrl-RS"/>
        </w:rPr>
        <w:t xml:space="preserve"> </w:t>
      </w:r>
      <w:r w:rsidR="00862A9B" w:rsidRPr="00AB0117">
        <w:rPr>
          <w:rFonts w:ascii="Calibri" w:hAnsi="Calibri" w:cs="Calibri"/>
          <w:color w:val="auto"/>
          <w:lang w:val="sr-Cyrl-RS"/>
        </w:rPr>
        <w:t>Модел Извештаја о спроведено</w:t>
      </w:r>
      <w:r w:rsidR="00A46FC0">
        <w:rPr>
          <w:rFonts w:ascii="Calibri" w:hAnsi="Calibri" w:cs="Calibri"/>
          <w:color w:val="auto"/>
          <w:lang w:val="sr-Cyrl-RS"/>
        </w:rPr>
        <w:t>м процесу јавне расправе о Нацрту одлуке о буџету општине/града</w:t>
      </w:r>
      <w:bookmarkStart w:id="32" w:name="_GoBack"/>
      <w:bookmarkEnd w:id="31"/>
      <w:bookmarkEnd w:id="32"/>
    </w:p>
    <w:sectPr w:rsidR="000D1541" w:rsidRPr="00AB0117" w:rsidSect="00FA479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FBD" w:rsidRDefault="00CF5FBD" w:rsidP="009F3B4A">
      <w:pPr>
        <w:spacing w:after="0" w:line="240" w:lineRule="auto"/>
      </w:pPr>
      <w:r>
        <w:separator/>
      </w:r>
    </w:p>
  </w:endnote>
  <w:endnote w:type="continuationSeparator" w:id="0">
    <w:p w:rsidR="00CF5FBD" w:rsidRDefault="00CF5FBD" w:rsidP="009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78516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58B5" w:rsidRDefault="005758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3B4A" w:rsidRDefault="009F3B4A" w:rsidP="009F3B4A">
    <w:pPr>
      <w:pStyle w:val="Footer"/>
      <w:tabs>
        <w:tab w:val="clear" w:pos="4680"/>
        <w:tab w:val="clear" w:pos="9360"/>
        <w:tab w:val="left" w:pos="35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FBD" w:rsidRDefault="00CF5FBD" w:rsidP="009F3B4A">
      <w:pPr>
        <w:spacing w:after="0" w:line="240" w:lineRule="auto"/>
      </w:pPr>
      <w:r>
        <w:separator/>
      </w:r>
    </w:p>
  </w:footnote>
  <w:footnote w:type="continuationSeparator" w:id="0">
    <w:p w:rsidR="00CF5FBD" w:rsidRDefault="00CF5FBD" w:rsidP="009F3B4A">
      <w:pPr>
        <w:spacing w:after="0" w:line="240" w:lineRule="auto"/>
      </w:pPr>
      <w:r>
        <w:continuationSeparator/>
      </w:r>
    </w:p>
  </w:footnote>
  <w:footnote w:id="1">
    <w:p w:rsidR="007F332C" w:rsidRPr="008A6DD0" w:rsidRDefault="007F332C" w:rsidP="007F332C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Посебни циљ 5. дефинисан у Стратегији и разрађен у пратећем акционом плану: </w:t>
      </w:r>
      <w:hyperlink r:id="rId1" w:history="1">
        <w:r w:rsidRPr="00405993">
          <w:rPr>
            <w:rStyle w:val="Hyperlink"/>
            <w:lang w:val="sr-Cyrl-RS"/>
          </w:rPr>
          <w:t>http://www.mduls.gov.rs/latinica/reforma-javne-uprave-sprovodjenje-strategije.php</w:t>
        </w:r>
      </w:hyperlink>
      <w:r>
        <w:rPr>
          <w:lang w:val="sr-Cyrl-RS"/>
        </w:rPr>
        <w:t xml:space="preserve"> </w:t>
      </w:r>
    </w:p>
  </w:footnote>
  <w:footnote w:id="2">
    <w:p w:rsidR="007F332C" w:rsidRPr="00831D4E" w:rsidRDefault="007F332C" w:rsidP="007F332C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 w:rsidRPr="004F0512">
        <w:rPr>
          <w:lang w:val="sr-Cyrl-RS"/>
        </w:rPr>
        <w:t xml:space="preserve"> </w:t>
      </w:r>
      <w:r>
        <w:rPr>
          <w:lang w:val="sr-Cyrl-RS"/>
        </w:rPr>
        <w:t xml:space="preserve">Од значаја је учешће Србије у међународној иницијативи - </w:t>
      </w:r>
      <w:r w:rsidRPr="00831D4E">
        <w:rPr>
          <w:lang w:val="sr-Cyrl-RS"/>
        </w:rPr>
        <w:t xml:space="preserve">Партнерствo за отворену управу </w:t>
      </w:r>
      <w:r>
        <w:rPr>
          <w:lang w:val="sr-Cyrl-RS"/>
        </w:rPr>
        <w:t>(</w:t>
      </w:r>
      <w:hyperlink r:id="rId2" w:history="1">
        <w:r w:rsidRPr="00405993">
          <w:rPr>
            <w:rStyle w:val="Hyperlink"/>
            <w:lang w:val="sr-Cyrl-RS"/>
          </w:rPr>
          <w:t>http://www.mduls.gov.rs/latinica/partnerstvo-za-otvorenu-upravu.php</w:t>
        </w:r>
      </w:hyperlink>
      <w:r>
        <w:rPr>
          <w:lang w:val="sr-Cyrl-RS"/>
        </w:rPr>
        <w:t xml:space="preserve"> );</w:t>
      </w:r>
      <w:r w:rsidRPr="004F0512">
        <w:rPr>
          <w:lang w:val="sr-Cyrl-RS"/>
        </w:rPr>
        <w:t xml:space="preserve"> </w:t>
      </w:r>
      <w:r>
        <w:rPr>
          <w:lang w:val="sr-Cyrl-RS"/>
        </w:rPr>
        <w:t>Испуњавање обавеза из процеса приступања ЕУ у смислу примене принципа јавне управе и сл. (</w:t>
      </w:r>
      <w:hyperlink r:id="rId3" w:history="1">
        <w:r w:rsidRPr="00831D4E">
          <w:rPr>
            <w:rStyle w:val="Hyperlink"/>
            <w:lang w:val="sr-Cyrl-RS"/>
          </w:rPr>
          <w:t>http://www.sigmaweb.org/publications/principles-public-administration-eu-accession.htm</w:t>
        </w:r>
      </w:hyperlink>
      <w:r>
        <w:rPr>
          <w:lang w:val="sr-Cyrl-RS"/>
        </w:rPr>
        <w:t xml:space="preserve">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4A" w:rsidRDefault="009F3B4A">
    <w:pPr>
      <w:pStyle w:val="Header"/>
      <w:rPr>
        <w:noProof/>
      </w:rPr>
    </w:pPr>
  </w:p>
  <w:p w:rsidR="009F3B4A" w:rsidRDefault="009F3B4A">
    <w:pPr>
      <w:pStyle w:val="Header"/>
      <w:rPr>
        <w:noProof/>
      </w:rPr>
    </w:pPr>
  </w:p>
  <w:p w:rsidR="009F3B4A" w:rsidRDefault="009F3B4A">
    <w:pPr>
      <w:pStyle w:val="Header"/>
      <w:rPr>
        <w:noProof/>
      </w:rPr>
    </w:pPr>
  </w:p>
  <w:p w:rsidR="009F3B4A" w:rsidRDefault="009F3B4A">
    <w:pPr>
      <w:pStyle w:val="Header"/>
      <w:rPr>
        <w:noProof/>
      </w:rPr>
    </w:pPr>
  </w:p>
  <w:p w:rsidR="009F3B4A" w:rsidRDefault="009F3B4A">
    <w:pPr>
      <w:pStyle w:val="Header"/>
      <w:rPr>
        <w:noProof/>
      </w:rPr>
    </w:pPr>
  </w:p>
  <w:p w:rsidR="009F3B4A" w:rsidRDefault="009F3B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950D1"/>
    <w:multiLevelType w:val="multilevel"/>
    <w:tmpl w:val="29CE3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07515F0"/>
    <w:multiLevelType w:val="hybridMultilevel"/>
    <w:tmpl w:val="BC76A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F6883"/>
    <w:multiLevelType w:val="hybridMultilevel"/>
    <w:tmpl w:val="CE6EC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26"/>
    <w:rsid w:val="00005E8C"/>
    <w:rsid w:val="000122A0"/>
    <w:rsid w:val="00023DF7"/>
    <w:rsid w:val="000272C3"/>
    <w:rsid w:val="000506AE"/>
    <w:rsid w:val="000571AA"/>
    <w:rsid w:val="00074C21"/>
    <w:rsid w:val="00075A3C"/>
    <w:rsid w:val="00086A2F"/>
    <w:rsid w:val="00087DE3"/>
    <w:rsid w:val="00092F71"/>
    <w:rsid w:val="000B226D"/>
    <w:rsid w:val="000D1541"/>
    <w:rsid w:val="000D2663"/>
    <w:rsid w:val="000D43A7"/>
    <w:rsid w:val="000E6296"/>
    <w:rsid w:val="000E68DF"/>
    <w:rsid w:val="000E789E"/>
    <w:rsid w:val="000F0699"/>
    <w:rsid w:val="000F500B"/>
    <w:rsid w:val="00115CBB"/>
    <w:rsid w:val="00123076"/>
    <w:rsid w:val="00134E54"/>
    <w:rsid w:val="00151331"/>
    <w:rsid w:val="001529FA"/>
    <w:rsid w:val="00154696"/>
    <w:rsid w:val="00157CB6"/>
    <w:rsid w:val="00160945"/>
    <w:rsid w:val="001735B4"/>
    <w:rsid w:val="00180C72"/>
    <w:rsid w:val="00191656"/>
    <w:rsid w:val="001B2807"/>
    <w:rsid w:val="001B51DA"/>
    <w:rsid w:val="001C76B1"/>
    <w:rsid w:val="001E1675"/>
    <w:rsid w:val="001E5857"/>
    <w:rsid w:val="001F644A"/>
    <w:rsid w:val="002247C6"/>
    <w:rsid w:val="00225EAF"/>
    <w:rsid w:val="0022643B"/>
    <w:rsid w:val="002325C5"/>
    <w:rsid w:val="00234CB6"/>
    <w:rsid w:val="00292C3B"/>
    <w:rsid w:val="00293AA4"/>
    <w:rsid w:val="002C0564"/>
    <w:rsid w:val="002C3436"/>
    <w:rsid w:val="002D3343"/>
    <w:rsid w:val="002F35F4"/>
    <w:rsid w:val="00323AD7"/>
    <w:rsid w:val="003565AC"/>
    <w:rsid w:val="00356D09"/>
    <w:rsid w:val="00363F82"/>
    <w:rsid w:val="003A079F"/>
    <w:rsid w:val="003A1EFD"/>
    <w:rsid w:val="003B3967"/>
    <w:rsid w:val="003B539C"/>
    <w:rsid w:val="003D05AE"/>
    <w:rsid w:val="003D196F"/>
    <w:rsid w:val="003E0051"/>
    <w:rsid w:val="003E3E1C"/>
    <w:rsid w:val="003E4033"/>
    <w:rsid w:val="00403864"/>
    <w:rsid w:val="00422A51"/>
    <w:rsid w:val="0043737F"/>
    <w:rsid w:val="0045426A"/>
    <w:rsid w:val="0046436D"/>
    <w:rsid w:val="00470F17"/>
    <w:rsid w:val="004717AD"/>
    <w:rsid w:val="00477299"/>
    <w:rsid w:val="00483750"/>
    <w:rsid w:val="00490058"/>
    <w:rsid w:val="00490ADE"/>
    <w:rsid w:val="004B7969"/>
    <w:rsid w:val="004C5231"/>
    <w:rsid w:val="004D079F"/>
    <w:rsid w:val="004E16BC"/>
    <w:rsid w:val="004F5C8F"/>
    <w:rsid w:val="004F6DB9"/>
    <w:rsid w:val="00513F14"/>
    <w:rsid w:val="005241B7"/>
    <w:rsid w:val="00532143"/>
    <w:rsid w:val="0054097C"/>
    <w:rsid w:val="00571841"/>
    <w:rsid w:val="005738A5"/>
    <w:rsid w:val="005758B5"/>
    <w:rsid w:val="00584B65"/>
    <w:rsid w:val="00594B64"/>
    <w:rsid w:val="0059616B"/>
    <w:rsid w:val="00597999"/>
    <w:rsid w:val="005C521A"/>
    <w:rsid w:val="005D76D5"/>
    <w:rsid w:val="005F23E2"/>
    <w:rsid w:val="00612E6C"/>
    <w:rsid w:val="006458B6"/>
    <w:rsid w:val="00653D2A"/>
    <w:rsid w:val="00656BF2"/>
    <w:rsid w:val="0065770A"/>
    <w:rsid w:val="00663C1F"/>
    <w:rsid w:val="00685FC1"/>
    <w:rsid w:val="00694EE7"/>
    <w:rsid w:val="006C6B49"/>
    <w:rsid w:val="00707597"/>
    <w:rsid w:val="00721C5F"/>
    <w:rsid w:val="00737CF4"/>
    <w:rsid w:val="00743353"/>
    <w:rsid w:val="00760511"/>
    <w:rsid w:val="007662B4"/>
    <w:rsid w:val="00784702"/>
    <w:rsid w:val="00793D2E"/>
    <w:rsid w:val="007A5BA7"/>
    <w:rsid w:val="007C03A4"/>
    <w:rsid w:val="007C19D3"/>
    <w:rsid w:val="007D03A3"/>
    <w:rsid w:val="007D38F2"/>
    <w:rsid w:val="007E5FE2"/>
    <w:rsid w:val="007E7A41"/>
    <w:rsid w:val="007E7CF9"/>
    <w:rsid w:val="007F12D4"/>
    <w:rsid w:val="007F1A77"/>
    <w:rsid w:val="007F332C"/>
    <w:rsid w:val="00811979"/>
    <w:rsid w:val="00835F13"/>
    <w:rsid w:val="00853A9A"/>
    <w:rsid w:val="00862A9B"/>
    <w:rsid w:val="00862D05"/>
    <w:rsid w:val="00863C92"/>
    <w:rsid w:val="008739C7"/>
    <w:rsid w:val="00890F99"/>
    <w:rsid w:val="00893B8E"/>
    <w:rsid w:val="00910091"/>
    <w:rsid w:val="009138B6"/>
    <w:rsid w:val="009379A4"/>
    <w:rsid w:val="009502BA"/>
    <w:rsid w:val="00955319"/>
    <w:rsid w:val="00963948"/>
    <w:rsid w:val="00976C68"/>
    <w:rsid w:val="00981B8D"/>
    <w:rsid w:val="009A0DA5"/>
    <w:rsid w:val="009A1292"/>
    <w:rsid w:val="009A1A6B"/>
    <w:rsid w:val="009A4A7C"/>
    <w:rsid w:val="009A5780"/>
    <w:rsid w:val="009A5F42"/>
    <w:rsid w:val="009A6342"/>
    <w:rsid w:val="009C6210"/>
    <w:rsid w:val="009C6F0A"/>
    <w:rsid w:val="009D53E3"/>
    <w:rsid w:val="009F3B4A"/>
    <w:rsid w:val="00A01B93"/>
    <w:rsid w:val="00A106EA"/>
    <w:rsid w:val="00A15402"/>
    <w:rsid w:val="00A25D27"/>
    <w:rsid w:val="00A30C58"/>
    <w:rsid w:val="00A41718"/>
    <w:rsid w:val="00A4265F"/>
    <w:rsid w:val="00A46FC0"/>
    <w:rsid w:val="00A65FA9"/>
    <w:rsid w:val="00A903D5"/>
    <w:rsid w:val="00AB0117"/>
    <w:rsid w:val="00AC428D"/>
    <w:rsid w:val="00AC670B"/>
    <w:rsid w:val="00B03E59"/>
    <w:rsid w:val="00B20AFB"/>
    <w:rsid w:val="00B231A7"/>
    <w:rsid w:val="00B671C1"/>
    <w:rsid w:val="00B80A33"/>
    <w:rsid w:val="00BB3B2A"/>
    <w:rsid w:val="00BB697A"/>
    <w:rsid w:val="00BC19AA"/>
    <w:rsid w:val="00BD727D"/>
    <w:rsid w:val="00BE097A"/>
    <w:rsid w:val="00BE11D1"/>
    <w:rsid w:val="00BE1AEA"/>
    <w:rsid w:val="00BE25D3"/>
    <w:rsid w:val="00C034E4"/>
    <w:rsid w:val="00C036BD"/>
    <w:rsid w:val="00C0627F"/>
    <w:rsid w:val="00C1032C"/>
    <w:rsid w:val="00C1036B"/>
    <w:rsid w:val="00C25029"/>
    <w:rsid w:val="00C305F4"/>
    <w:rsid w:val="00C5305C"/>
    <w:rsid w:val="00C65B8B"/>
    <w:rsid w:val="00C750B5"/>
    <w:rsid w:val="00C821DE"/>
    <w:rsid w:val="00CA329B"/>
    <w:rsid w:val="00CA7EC4"/>
    <w:rsid w:val="00CC4B55"/>
    <w:rsid w:val="00CE56D5"/>
    <w:rsid w:val="00CF5B80"/>
    <w:rsid w:val="00CF5FBD"/>
    <w:rsid w:val="00D019A3"/>
    <w:rsid w:val="00D2059C"/>
    <w:rsid w:val="00D233D6"/>
    <w:rsid w:val="00D34E84"/>
    <w:rsid w:val="00D725B6"/>
    <w:rsid w:val="00D94E24"/>
    <w:rsid w:val="00D96467"/>
    <w:rsid w:val="00DD2D90"/>
    <w:rsid w:val="00DE38F2"/>
    <w:rsid w:val="00E16626"/>
    <w:rsid w:val="00E9112E"/>
    <w:rsid w:val="00EA23FC"/>
    <w:rsid w:val="00EA7842"/>
    <w:rsid w:val="00EB025B"/>
    <w:rsid w:val="00EB3134"/>
    <w:rsid w:val="00F055FF"/>
    <w:rsid w:val="00F215B3"/>
    <w:rsid w:val="00F21AB0"/>
    <w:rsid w:val="00F344BB"/>
    <w:rsid w:val="00F664B6"/>
    <w:rsid w:val="00F74F4D"/>
    <w:rsid w:val="00F76259"/>
    <w:rsid w:val="00F94BEA"/>
    <w:rsid w:val="00FA4798"/>
    <w:rsid w:val="00FB20CA"/>
    <w:rsid w:val="00FC148A"/>
    <w:rsid w:val="00FD1FA0"/>
    <w:rsid w:val="00FD40F1"/>
    <w:rsid w:val="00FE0C39"/>
    <w:rsid w:val="00FE1AF5"/>
    <w:rsid w:val="00FE47DB"/>
    <w:rsid w:val="00FF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143BE5"/>
  <w15:chartTrackingRefBased/>
  <w15:docId w15:val="{9BB958AD-E0AA-4248-970E-31C010CC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33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33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character" w:customStyle="1" w:styleId="Heading1Char">
    <w:name w:val="Heading 1 Char"/>
    <w:basedOn w:val="DefaultParagraphFont"/>
    <w:link w:val="Heading1"/>
    <w:uiPriority w:val="9"/>
    <w:rsid w:val="007F33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F33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33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332C"/>
  </w:style>
  <w:style w:type="character" w:styleId="FootnoteReference">
    <w:name w:val="footnote reference"/>
    <w:basedOn w:val="DefaultParagraphFont"/>
    <w:uiPriority w:val="99"/>
    <w:semiHidden/>
    <w:unhideWhenUsed/>
    <w:rsid w:val="007F33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F332C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F332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C0564"/>
    <w:pPr>
      <w:tabs>
        <w:tab w:val="left" w:pos="480"/>
        <w:tab w:val="right" w:leader="dot" w:pos="9350"/>
      </w:tabs>
      <w:spacing w:after="100"/>
      <w:jc w:val="center"/>
    </w:pPr>
  </w:style>
  <w:style w:type="paragraph" w:styleId="TOC2">
    <w:name w:val="toc 2"/>
    <w:basedOn w:val="Normal"/>
    <w:next w:val="Normal"/>
    <w:autoRedefine/>
    <w:uiPriority w:val="39"/>
    <w:unhideWhenUsed/>
    <w:rsid w:val="007F332C"/>
    <w:pPr>
      <w:spacing w:after="100"/>
      <w:ind w:left="220"/>
    </w:pPr>
  </w:style>
  <w:style w:type="paragraph" w:styleId="NormalWeb">
    <w:name w:val="Normal (Web)"/>
    <w:basedOn w:val="Normal"/>
    <w:uiPriority w:val="99"/>
    <w:semiHidden/>
    <w:unhideWhenUsed/>
    <w:rsid w:val="00F21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4E8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50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2BA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  <w:lang w:val="uz-Cyrl-UZ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2BA"/>
    <w:rPr>
      <w:rFonts w:asciiTheme="minorHAnsi" w:eastAsiaTheme="minorHAnsi" w:hAnsiTheme="minorHAnsi" w:cstheme="minorBidi"/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0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gmaweb.org/publications/principles-public-administration-eu-accession.htm" TargetMode="External"/><Relationship Id="rId2" Type="http://schemas.openxmlformats.org/officeDocument/2006/relationships/hyperlink" Target="http://www.mduls.gov.rs/latinica/partnerstvo-za-otvorenu-upravu.php" TargetMode="External"/><Relationship Id="rId1" Type="http://schemas.openxmlformats.org/officeDocument/2006/relationships/hyperlink" Target="http://www.mduls.gov.rs/latinica/reforma-javne-uprave-sprovodjenje-strategije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Radni\Zeljko\Memorandum\Malo%20E\malo%20e%20CIR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malo e CIR</Template>
  <TotalTime>906</TotalTime>
  <Pages>9</Pages>
  <Words>2205</Words>
  <Characters>12569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Markovic</dc:creator>
  <cp:keywords/>
  <dc:description/>
  <cp:lastModifiedBy>Mirjana Knezevic</cp:lastModifiedBy>
  <cp:revision>109</cp:revision>
  <cp:lastPrinted>2019-01-15T14:25:00Z</cp:lastPrinted>
  <dcterms:created xsi:type="dcterms:W3CDTF">2017-06-01T09:14:00Z</dcterms:created>
  <dcterms:modified xsi:type="dcterms:W3CDTF">2019-01-15T14:44:00Z</dcterms:modified>
</cp:coreProperties>
</file>